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3B" w:rsidRPr="00F02665" w:rsidRDefault="0024773B" w:rsidP="00FA21A3">
      <w:pPr>
        <w:suppressAutoHyphens w:val="0"/>
        <w:rPr>
          <w:rFonts w:ascii="Times New Roman" w:hAnsi="Times New Roman" w:cs="Times New Roman"/>
          <w:b/>
          <w:sz w:val="28"/>
        </w:rPr>
      </w:pPr>
    </w:p>
    <w:p w:rsidR="00F02665" w:rsidRPr="00F02665" w:rsidRDefault="00F02665" w:rsidP="00F02665">
      <w:pPr>
        <w:tabs>
          <w:tab w:val="left" w:pos="8505"/>
        </w:tabs>
        <w:jc w:val="center"/>
        <w:rPr>
          <w:rFonts w:ascii="Times New Roman" w:hAnsi="Times New Roman" w:cs="Times New Roman"/>
          <w:noProof/>
        </w:rPr>
      </w:pPr>
    </w:p>
    <w:p w:rsidR="00F02665" w:rsidRPr="00F02665" w:rsidRDefault="00F02665" w:rsidP="00F02665">
      <w:pPr>
        <w:tabs>
          <w:tab w:val="left" w:pos="8505"/>
        </w:tabs>
        <w:jc w:val="right"/>
        <w:rPr>
          <w:rFonts w:ascii="Times New Roman" w:hAnsi="Times New Roman" w:cs="Times New Roman"/>
          <w:b/>
          <w:noProof/>
          <w:sz w:val="32"/>
          <w:szCs w:val="32"/>
        </w:rPr>
      </w:pPr>
      <w:r w:rsidRPr="00F02665">
        <w:rPr>
          <w:rFonts w:ascii="Times New Roman" w:hAnsi="Times New Roman" w:cs="Times New Roman"/>
          <w:b/>
          <w:noProof/>
          <w:sz w:val="32"/>
          <w:szCs w:val="32"/>
        </w:rPr>
        <w:t>ПРОЕКТ</w:t>
      </w:r>
    </w:p>
    <w:p w:rsidR="00F02665" w:rsidRPr="00F02665" w:rsidRDefault="00F02665" w:rsidP="00F02665">
      <w:pPr>
        <w:tabs>
          <w:tab w:val="left" w:pos="8505"/>
        </w:tabs>
        <w:jc w:val="center"/>
        <w:rPr>
          <w:rFonts w:ascii="Times New Roman" w:hAnsi="Times New Roman" w:cs="Times New Roman"/>
          <w:noProof/>
          <w:sz w:val="16"/>
          <w:szCs w:val="16"/>
        </w:rPr>
      </w:pPr>
      <w:r w:rsidRPr="00F02665">
        <w:rPr>
          <w:rFonts w:ascii="Times New Roman" w:hAnsi="Times New Roman" w:cs="Times New Roman"/>
          <w:noProof/>
          <w:lang w:bidi="ar-SA"/>
        </w:rPr>
        <w:drawing>
          <wp:inline distT="0" distB="0" distL="0" distR="0">
            <wp:extent cx="628650" cy="762000"/>
            <wp:effectExtent l="19050" t="0" r="0" b="0"/>
            <wp:docPr id="1"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7">
                      <a:lum bright="-20000"/>
                    </a:blip>
                    <a:srcRect/>
                    <a:stretch>
                      <a:fillRect/>
                    </a:stretch>
                  </pic:blipFill>
                  <pic:spPr bwMode="auto">
                    <a:xfrm>
                      <a:off x="0" y="0"/>
                      <a:ext cx="628650" cy="762000"/>
                    </a:xfrm>
                    <a:prstGeom prst="rect">
                      <a:avLst/>
                    </a:prstGeom>
                    <a:noFill/>
                    <a:ln w="9525">
                      <a:noFill/>
                      <a:miter lim="800000"/>
                      <a:headEnd/>
                      <a:tailEnd/>
                    </a:ln>
                  </pic:spPr>
                </pic:pic>
              </a:graphicData>
            </a:graphic>
          </wp:inline>
        </w:drawing>
      </w:r>
    </w:p>
    <w:p w:rsidR="00F02665" w:rsidRPr="00F02665" w:rsidRDefault="00F02665" w:rsidP="00F02665">
      <w:pPr>
        <w:tabs>
          <w:tab w:val="left" w:pos="8505"/>
        </w:tabs>
        <w:jc w:val="center"/>
        <w:rPr>
          <w:rFonts w:ascii="Times New Roman" w:hAnsi="Times New Roman" w:cs="Times New Roman"/>
          <w:noProof/>
          <w:sz w:val="16"/>
          <w:szCs w:val="16"/>
        </w:rPr>
      </w:pPr>
    </w:p>
    <w:p w:rsidR="00F02665" w:rsidRPr="00F02665" w:rsidRDefault="00F02665" w:rsidP="00F02665">
      <w:pPr>
        <w:tabs>
          <w:tab w:val="left" w:pos="8505"/>
        </w:tabs>
        <w:jc w:val="center"/>
        <w:rPr>
          <w:rFonts w:ascii="Times New Roman" w:hAnsi="Times New Roman" w:cs="Times New Roman"/>
          <w:b/>
          <w:sz w:val="27"/>
          <w:szCs w:val="27"/>
        </w:rPr>
      </w:pPr>
      <w:r w:rsidRPr="00F02665">
        <w:rPr>
          <w:rFonts w:ascii="Times New Roman" w:hAnsi="Times New Roman" w:cs="Times New Roman"/>
          <w:b/>
          <w:sz w:val="27"/>
          <w:szCs w:val="27"/>
        </w:rPr>
        <w:t xml:space="preserve">СОВЕТ ГРИШКОВСКОГО СЕЛЬСКОГО ПОСЕЛЕНИЯ </w:t>
      </w:r>
    </w:p>
    <w:p w:rsidR="00F02665" w:rsidRPr="00F02665" w:rsidRDefault="00F02665" w:rsidP="00F02665">
      <w:pPr>
        <w:jc w:val="center"/>
        <w:rPr>
          <w:rFonts w:ascii="Times New Roman" w:hAnsi="Times New Roman" w:cs="Times New Roman"/>
          <w:b/>
          <w:sz w:val="27"/>
          <w:szCs w:val="27"/>
        </w:rPr>
      </w:pPr>
      <w:r w:rsidRPr="00F02665">
        <w:rPr>
          <w:rFonts w:ascii="Times New Roman" w:hAnsi="Times New Roman" w:cs="Times New Roman"/>
          <w:b/>
          <w:sz w:val="27"/>
          <w:szCs w:val="27"/>
        </w:rPr>
        <w:t>КАЛИНИНСКОГО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560"/>
        <w:gridCol w:w="1821"/>
        <w:gridCol w:w="3501"/>
        <w:gridCol w:w="560"/>
        <w:gridCol w:w="1821"/>
        <w:gridCol w:w="817"/>
      </w:tblGrid>
      <w:tr w:rsidR="00F02665" w:rsidRPr="00F02665" w:rsidTr="005B7C21">
        <w:tc>
          <w:tcPr>
            <w:tcW w:w="9781" w:type="dxa"/>
            <w:gridSpan w:val="7"/>
            <w:tcBorders>
              <w:top w:val="nil"/>
              <w:left w:val="nil"/>
              <w:bottom w:val="nil"/>
              <w:right w:val="nil"/>
            </w:tcBorders>
            <w:hideMark/>
          </w:tcPr>
          <w:p w:rsidR="00F02665" w:rsidRPr="00F02665" w:rsidRDefault="00F02665" w:rsidP="005B7C21">
            <w:pPr>
              <w:keepNext/>
              <w:outlineLvl w:val="1"/>
              <w:rPr>
                <w:rFonts w:ascii="Times New Roman" w:hAnsi="Times New Roman" w:cs="Times New Roman"/>
                <w:b/>
                <w:bCs/>
                <w:sz w:val="28"/>
                <w:szCs w:val="28"/>
              </w:rPr>
            </w:pPr>
          </w:p>
          <w:p w:rsidR="00F02665" w:rsidRPr="00F02665" w:rsidRDefault="00F02665" w:rsidP="005B7C21">
            <w:pPr>
              <w:keepNext/>
              <w:jc w:val="center"/>
              <w:outlineLvl w:val="1"/>
              <w:rPr>
                <w:rFonts w:ascii="Times New Roman" w:hAnsi="Times New Roman" w:cs="Times New Roman"/>
                <w:b/>
                <w:bCs/>
                <w:sz w:val="32"/>
              </w:rPr>
            </w:pPr>
            <w:r w:rsidRPr="00F02665">
              <w:rPr>
                <w:rFonts w:ascii="Times New Roman" w:hAnsi="Times New Roman" w:cs="Times New Roman"/>
                <w:b/>
                <w:bCs/>
                <w:sz w:val="32"/>
              </w:rPr>
              <w:t>РЕШЕНИЕ</w:t>
            </w:r>
          </w:p>
          <w:p w:rsidR="00F02665" w:rsidRPr="00F02665" w:rsidRDefault="00F02665" w:rsidP="005B7C21">
            <w:pPr>
              <w:keepNext/>
              <w:jc w:val="center"/>
              <w:outlineLvl w:val="1"/>
              <w:rPr>
                <w:rFonts w:ascii="Times New Roman" w:hAnsi="Times New Roman" w:cs="Times New Roman"/>
                <w:bCs/>
                <w:sz w:val="28"/>
                <w:szCs w:val="28"/>
              </w:rPr>
            </w:pPr>
          </w:p>
        </w:tc>
      </w:tr>
      <w:tr w:rsidR="00F02665" w:rsidRPr="00F02665" w:rsidTr="005B7C21">
        <w:tc>
          <w:tcPr>
            <w:tcW w:w="701"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F02665" w:rsidRPr="00F02665" w:rsidRDefault="00F02665" w:rsidP="005B7C21">
            <w:pPr>
              <w:autoSpaceDN w:val="0"/>
              <w:adjustRightInd w:val="0"/>
              <w:jc w:val="both"/>
              <w:rPr>
                <w:rFonts w:ascii="Times New Roman" w:hAnsi="Times New Roman" w:cs="Times New Roman"/>
                <w:b/>
                <w:sz w:val="26"/>
                <w:szCs w:val="26"/>
              </w:rPr>
            </w:pPr>
            <w:r w:rsidRPr="00F02665">
              <w:rPr>
                <w:rFonts w:ascii="Times New Roman" w:hAnsi="Times New Roman" w:cs="Times New Roman"/>
                <w:b/>
                <w:sz w:val="26"/>
                <w:szCs w:val="26"/>
              </w:rPr>
              <w:t>от</w:t>
            </w:r>
          </w:p>
        </w:tc>
        <w:tc>
          <w:tcPr>
            <w:tcW w:w="1821" w:type="dxa"/>
            <w:tcBorders>
              <w:top w:val="nil"/>
              <w:left w:val="nil"/>
              <w:bottom w:val="single" w:sz="4" w:space="0" w:color="auto"/>
              <w:right w:val="nil"/>
            </w:tcBorders>
            <w:hideMark/>
          </w:tcPr>
          <w:p w:rsidR="00F02665" w:rsidRPr="00F02665" w:rsidRDefault="00F02665" w:rsidP="005B7C21">
            <w:pPr>
              <w:autoSpaceDN w:val="0"/>
              <w:adjustRightInd w:val="0"/>
              <w:jc w:val="both"/>
              <w:rPr>
                <w:rFonts w:ascii="Times New Roman" w:hAnsi="Times New Roman" w:cs="Times New Roman"/>
                <w:sz w:val="26"/>
                <w:szCs w:val="26"/>
              </w:rPr>
            </w:pPr>
          </w:p>
        </w:tc>
        <w:tc>
          <w:tcPr>
            <w:tcW w:w="3501"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F02665" w:rsidRPr="00F02665" w:rsidRDefault="00F02665" w:rsidP="005B7C21">
            <w:pPr>
              <w:autoSpaceDN w:val="0"/>
              <w:adjustRightInd w:val="0"/>
              <w:jc w:val="both"/>
              <w:rPr>
                <w:rFonts w:ascii="Times New Roman" w:hAnsi="Times New Roman" w:cs="Times New Roman"/>
                <w:b/>
                <w:sz w:val="26"/>
                <w:szCs w:val="26"/>
              </w:rPr>
            </w:pPr>
            <w:r w:rsidRPr="00F02665">
              <w:rPr>
                <w:rFonts w:ascii="Times New Roman" w:hAnsi="Times New Roman" w:cs="Times New Roman"/>
                <w:b/>
                <w:sz w:val="26"/>
                <w:szCs w:val="26"/>
              </w:rPr>
              <w:t>№</w:t>
            </w:r>
          </w:p>
        </w:tc>
        <w:tc>
          <w:tcPr>
            <w:tcW w:w="1821" w:type="dxa"/>
            <w:tcBorders>
              <w:top w:val="nil"/>
              <w:left w:val="nil"/>
              <w:bottom w:val="single" w:sz="4" w:space="0" w:color="auto"/>
              <w:right w:val="nil"/>
            </w:tcBorders>
            <w:hideMark/>
          </w:tcPr>
          <w:p w:rsidR="00F02665" w:rsidRPr="00F02665" w:rsidRDefault="00F02665" w:rsidP="005B7C21">
            <w:pPr>
              <w:autoSpaceDN w:val="0"/>
              <w:adjustRightInd w:val="0"/>
              <w:jc w:val="both"/>
              <w:rPr>
                <w:rFonts w:ascii="Times New Roman" w:hAnsi="Times New Roman" w:cs="Times New Roman"/>
                <w:sz w:val="26"/>
                <w:szCs w:val="26"/>
              </w:rPr>
            </w:pPr>
            <w:r w:rsidRPr="00F02665">
              <w:rPr>
                <w:rFonts w:ascii="Times New Roman" w:hAnsi="Times New Roman" w:cs="Times New Roman"/>
                <w:sz w:val="26"/>
                <w:szCs w:val="26"/>
              </w:rPr>
              <w:t xml:space="preserve">       </w:t>
            </w:r>
          </w:p>
        </w:tc>
        <w:tc>
          <w:tcPr>
            <w:tcW w:w="817"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r>
      <w:tr w:rsidR="00F02665" w:rsidRPr="00F02665" w:rsidTr="005B7C21">
        <w:tc>
          <w:tcPr>
            <w:tcW w:w="9781" w:type="dxa"/>
            <w:gridSpan w:val="7"/>
            <w:tcBorders>
              <w:top w:val="nil"/>
              <w:left w:val="nil"/>
              <w:bottom w:val="nil"/>
              <w:right w:val="nil"/>
            </w:tcBorders>
            <w:hideMark/>
          </w:tcPr>
          <w:p w:rsidR="00F02665" w:rsidRPr="00F02665" w:rsidRDefault="00F02665" w:rsidP="005B7C21">
            <w:pPr>
              <w:jc w:val="center"/>
              <w:rPr>
                <w:rFonts w:ascii="Times New Roman" w:hAnsi="Times New Roman" w:cs="Times New Roman"/>
                <w:sz w:val="26"/>
                <w:szCs w:val="26"/>
              </w:rPr>
            </w:pPr>
            <w:r w:rsidRPr="00F02665">
              <w:rPr>
                <w:rFonts w:ascii="Times New Roman" w:hAnsi="Times New Roman" w:cs="Times New Roman"/>
                <w:sz w:val="26"/>
                <w:szCs w:val="26"/>
              </w:rPr>
              <w:t xml:space="preserve">село Гришковское </w:t>
            </w:r>
          </w:p>
        </w:tc>
      </w:tr>
    </w:tbl>
    <w:p w:rsidR="0024773B" w:rsidRDefault="0024773B" w:rsidP="00FA21A3">
      <w:pPr>
        <w:rPr>
          <w:rFonts w:ascii="Times New Roman" w:eastAsia="Times New Roman CYR" w:hAnsi="Times New Roman" w:cs="Times New Roman"/>
          <w:b/>
          <w:sz w:val="28"/>
          <w:szCs w:val="28"/>
        </w:rPr>
      </w:pPr>
    </w:p>
    <w:p w:rsidR="00F02665" w:rsidRDefault="00F02665" w:rsidP="00FA21A3">
      <w:pPr>
        <w:rPr>
          <w:rFonts w:ascii="Times New Roman" w:eastAsia="Times New Roman CYR" w:hAnsi="Times New Roman" w:cs="Times New Roman"/>
          <w:b/>
          <w:sz w:val="28"/>
          <w:szCs w:val="28"/>
        </w:rPr>
      </w:pPr>
    </w:p>
    <w:p w:rsidR="00F02665" w:rsidRDefault="00F02665" w:rsidP="00FA21A3">
      <w:pPr>
        <w:rPr>
          <w:rFonts w:ascii="Times New Roman" w:eastAsia="Times New Roman CYR" w:hAnsi="Times New Roman" w:cs="Times New Roman"/>
          <w:b/>
          <w:sz w:val="28"/>
          <w:szCs w:val="28"/>
        </w:rPr>
      </w:pPr>
    </w:p>
    <w:p w:rsidR="00F02665" w:rsidRDefault="003A380B">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 xml:space="preserve"> </w:t>
      </w:r>
      <w:r w:rsidR="00301A7B">
        <w:rPr>
          <w:rFonts w:ascii="Times New Roman" w:eastAsia="Times New Roman CYR" w:hAnsi="Times New Roman" w:cs="Times New Roman"/>
          <w:b/>
          <w:sz w:val="28"/>
          <w:szCs w:val="28"/>
        </w:rPr>
        <w:t>О добровол</w:t>
      </w:r>
      <w:r w:rsidR="00F02665">
        <w:rPr>
          <w:rFonts w:ascii="Times New Roman" w:eastAsia="Times New Roman CYR" w:hAnsi="Times New Roman" w:cs="Times New Roman"/>
          <w:b/>
          <w:sz w:val="28"/>
          <w:szCs w:val="28"/>
        </w:rPr>
        <w:t xml:space="preserve">ьных пожертвованиях </w:t>
      </w:r>
    </w:p>
    <w:p w:rsidR="00F02665" w:rsidRDefault="00F02665">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в Гришко</w:t>
      </w:r>
      <w:r w:rsidR="00FA21A3">
        <w:rPr>
          <w:rFonts w:ascii="Times New Roman" w:eastAsia="Times New Roman CYR" w:hAnsi="Times New Roman" w:cs="Times New Roman"/>
          <w:b/>
          <w:sz w:val="28"/>
          <w:szCs w:val="28"/>
        </w:rPr>
        <w:t>вском</w:t>
      </w:r>
      <w:r w:rsidR="00301A7B">
        <w:rPr>
          <w:rFonts w:ascii="Times New Roman" w:eastAsia="Times New Roman CYR" w:hAnsi="Times New Roman" w:cs="Times New Roman"/>
          <w:b/>
          <w:sz w:val="28"/>
          <w:szCs w:val="28"/>
        </w:rPr>
        <w:t xml:space="preserve"> сельском поселении </w:t>
      </w:r>
    </w:p>
    <w:p w:rsidR="00C9525C" w:rsidRDefault="003A380B">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Калининского района</w:t>
      </w:r>
    </w:p>
    <w:p w:rsidR="00C9525C" w:rsidRDefault="00C9525C">
      <w:pPr>
        <w:ind w:firstLine="709"/>
        <w:jc w:val="both"/>
        <w:rPr>
          <w:rFonts w:ascii="Times New Roman" w:eastAsia="Times New Roman CYR" w:hAnsi="Times New Roman" w:cs="Times New Roman"/>
          <w:sz w:val="28"/>
          <w:szCs w:val="28"/>
        </w:rPr>
      </w:pPr>
    </w:p>
    <w:p w:rsidR="00F02665" w:rsidRDefault="00F02665">
      <w:pPr>
        <w:ind w:firstLine="709"/>
        <w:jc w:val="both"/>
        <w:rPr>
          <w:rFonts w:ascii="Times New Roman" w:eastAsia="Times New Roman CYR" w:hAnsi="Times New Roman" w:cs="Times New Roman"/>
          <w:sz w:val="28"/>
          <w:szCs w:val="28"/>
        </w:rPr>
      </w:pPr>
    </w:p>
    <w:p w:rsidR="00F02665" w:rsidRDefault="00F02665">
      <w:pPr>
        <w:ind w:firstLine="709"/>
        <w:jc w:val="both"/>
        <w:rPr>
          <w:rFonts w:ascii="Times New Roman" w:eastAsia="Times New Roman CYR" w:hAnsi="Times New Roman" w:cs="Times New Roman"/>
          <w:sz w:val="28"/>
          <w:szCs w:val="28"/>
        </w:rPr>
      </w:pPr>
    </w:p>
    <w:p w:rsidR="00C9525C" w:rsidRPr="0024773B" w:rsidRDefault="00301A7B" w:rsidP="0024773B">
      <w:pPr>
        <w:ind w:firstLine="709"/>
        <w:jc w:val="both"/>
        <w:rPr>
          <w:rFonts w:ascii="Times New Roman" w:hAnsi="Times New Roman" w:cs="Times New Roman"/>
          <w:b/>
          <w:bCs/>
          <w:sz w:val="28"/>
          <w:szCs w:val="28"/>
        </w:rPr>
      </w:pPr>
      <w:r>
        <w:rPr>
          <w:rFonts w:ascii="Times New Roman" w:eastAsia="Times New Roman CYR" w:hAnsi="Times New Roman" w:cs="Times New Roman"/>
          <w:sz w:val="28"/>
          <w:szCs w:val="28"/>
        </w:rPr>
        <w:t xml:space="preserve">В соответствии со </w:t>
      </w:r>
      <w:hyperlink r:id="rId8" w:history="1">
        <w:r>
          <w:rPr>
            <w:rStyle w:val="a3"/>
            <w:rFonts w:ascii="Times New Roman" w:eastAsia="Times New Roman CYR" w:hAnsi="Times New Roman" w:cs="Times New Roman"/>
            <w:color w:val="auto"/>
            <w:sz w:val="28"/>
            <w:szCs w:val="28"/>
            <w:u w:val="none"/>
          </w:rPr>
          <w:t>статьями 124</w:t>
        </w:r>
      </w:hyperlink>
      <w:r>
        <w:rPr>
          <w:rFonts w:ascii="Times New Roman" w:eastAsia="Times New Roman CYR" w:hAnsi="Times New Roman" w:cs="Times New Roman"/>
          <w:sz w:val="28"/>
          <w:szCs w:val="28"/>
        </w:rPr>
        <w:t xml:space="preserve">, </w:t>
      </w:r>
      <w:hyperlink r:id="rId9" w:history="1">
        <w:r>
          <w:rPr>
            <w:rStyle w:val="a3"/>
            <w:rFonts w:ascii="Times New Roman" w:eastAsia="Times New Roman CYR" w:hAnsi="Times New Roman" w:cs="Times New Roman"/>
            <w:color w:val="auto"/>
            <w:sz w:val="28"/>
            <w:szCs w:val="28"/>
            <w:u w:val="none"/>
          </w:rPr>
          <w:t>582</w:t>
        </w:r>
      </w:hyperlink>
      <w:r>
        <w:rPr>
          <w:rFonts w:ascii="Times New Roman" w:eastAsia="Times New Roman CYR" w:hAnsi="Times New Roman" w:cs="Times New Roman"/>
          <w:sz w:val="28"/>
          <w:szCs w:val="28"/>
        </w:rPr>
        <w:t xml:space="preserve"> Гражданского кодекса Российской Федерации, </w:t>
      </w:r>
      <w:hyperlink r:id="rId10" w:history="1">
        <w:r>
          <w:rPr>
            <w:rStyle w:val="a3"/>
            <w:rFonts w:ascii="Times New Roman" w:eastAsia="Times New Roman CYR" w:hAnsi="Times New Roman" w:cs="Times New Roman"/>
            <w:color w:val="auto"/>
            <w:sz w:val="28"/>
            <w:szCs w:val="28"/>
            <w:u w:val="none"/>
          </w:rPr>
          <w:t>пунктом 4 статьи 41</w:t>
        </w:r>
      </w:hyperlink>
      <w:r>
        <w:rPr>
          <w:rFonts w:ascii="Times New Roman" w:eastAsia="Times New Roman CYR" w:hAnsi="Times New Roman" w:cs="Times New Roman"/>
          <w:sz w:val="28"/>
          <w:szCs w:val="28"/>
        </w:rPr>
        <w:t xml:space="preserve"> Бюджетного кодекса Российской Федерации, </w:t>
      </w:r>
      <w:hyperlink r:id="rId11" w:history="1">
        <w:r>
          <w:rPr>
            <w:rStyle w:val="a3"/>
            <w:rFonts w:ascii="Times New Roman" w:eastAsia="Times New Roman CYR" w:hAnsi="Times New Roman" w:cs="Times New Roman"/>
            <w:color w:val="auto"/>
            <w:sz w:val="28"/>
            <w:szCs w:val="28"/>
            <w:u w:val="none"/>
          </w:rPr>
          <w:t>частью 1 статьи 55</w:t>
        </w:r>
      </w:hyperlink>
      <w:r w:rsidR="00F02665">
        <w:rPr>
          <w:rFonts w:ascii="Times New Roman" w:eastAsia="Times New Roman CYR" w:hAnsi="Times New Roman" w:cs="Times New Roman"/>
          <w:sz w:val="28"/>
          <w:szCs w:val="28"/>
        </w:rPr>
        <w:t xml:space="preserve"> Федерального закона от 06 октября </w:t>
      </w:r>
      <w:r>
        <w:rPr>
          <w:rFonts w:ascii="Times New Roman" w:eastAsia="Times New Roman CYR" w:hAnsi="Times New Roman" w:cs="Times New Roman"/>
          <w:sz w:val="28"/>
          <w:szCs w:val="28"/>
        </w:rPr>
        <w:t>2003</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131-</w:t>
      </w:r>
      <w:r w:rsidR="00F02665">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ФЗ "Об общих принципах организации местного самоуправления в Российской Федерации", разделом 1 </w:t>
      </w:r>
      <w:hyperlink r:id="rId12" w:history="1">
        <w:r>
          <w:rPr>
            <w:rStyle w:val="a3"/>
            <w:rFonts w:ascii="Times New Roman" w:eastAsia="Times New Roman CYR" w:hAnsi="Times New Roman" w:cs="Times New Roman"/>
            <w:color w:val="auto"/>
            <w:sz w:val="28"/>
            <w:szCs w:val="28"/>
            <w:u w:val="none"/>
          </w:rPr>
          <w:t>Федерального закона</w:t>
        </w:r>
      </w:hyperlink>
      <w:r w:rsidR="00F02665">
        <w:rPr>
          <w:rFonts w:ascii="Times New Roman" w:eastAsia="Times New Roman CYR" w:hAnsi="Times New Roman" w:cs="Times New Roman"/>
          <w:sz w:val="28"/>
          <w:szCs w:val="28"/>
        </w:rPr>
        <w:t xml:space="preserve"> от 11 августа </w:t>
      </w:r>
      <w:r>
        <w:rPr>
          <w:rFonts w:ascii="Times New Roman" w:eastAsia="Times New Roman CYR" w:hAnsi="Times New Roman" w:cs="Times New Roman"/>
          <w:sz w:val="28"/>
          <w:szCs w:val="28"/>
        </w:rPr>
        <w:t>1995</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xml:space="preserve"> 135-ФЗ "О благотворительной деятельности и благотворительных организациях", </w:t>
      </w:r>
      <w:hyperlink r:id="rId13" w:history="1">
        <w:r>
          <w:rPr>
            <w:rStyle w:val="a3"/>
            <w:rFonts w:ascii="Times New Roman" w:eastAsia="Times New Roman CYR" w:hAnsi="Times New Roman" w:cs="Times New Roman"/>
            <w:color w:val="auto"/>
            <w:sz w:val="28"/>
            <w:szCs w:val="28"/>
            <w:u w:val="none"/>
          </w:rPr>
          <w:t>статьей 26</w:t>
        </w:r>
      </w:hyperlink>
      <w:r w:rsidR="00F02665">
        <w:rPr>
          <w:rFonts w:ascii="Times New Roman" w:eastAsia="Times New Roman CYR" w:hAnsi="Times New Roman" w:cs="Times New Roman"/>
          <w:sz w:val="28"/>
          <w:szCs w:val="28"/>
        </w:rPr>
        <w:t xml:space="preserve"> Федерального закона от 12 января </w:t>
      </w:r>
      <w:r>
        <w:rPr>
          <w:rFonts w:ascii="Times New Roman" w:eastAsia="Times New Roman CYR" w:hAnsi="Times New Roman" w:cs="Times New Roman"/>
          <w:sz w:val="28"/>
          <w:szCs w:val="28"/>
        </w:rPr>
        <w:t>1996</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xml:space="preserve"> 7-ФЗ "О некоммерческих организациях", </w:t>
      </w:r>
      <w:r>
        <w:rPr>
          <w:rFonts w:ascii="Times New Roman" w:hAnsi="Times New Roman" w:cs="Times New Roman"/>
          <w:bCs/>
          <w:sz w:val="28"/>
          <w:szCs w:val="28"/>
        </w:rPr>
        <w:t>ру</w:t>
      </w:r>
      <w:r w:rsidR="00F02665">
        <w:rPr>
          <w:rFonts w:ascii="Times New Roman" w:hAnsi="Times New Roman" w:cs="Times New Roman"/>
          <w:bCs/>
          <w:sz w:val="28"/>
          <w:szCs w:val="28"/>
        </w:rPr>
        <w:t>ководствуясь Уставом Гришко</w:t>
      </w:r>
      <w:r w:rsidR="00FA21A3">
        <w:rPr>
          <w:rFonts w:ascii="Times New Roman" w:hAnsi="Times New Roman" w:cs="Times New Roman"/>
          <w:bCs/>
          <w:sz w:val="28"/>
          <w:szCs w:val="28"/>
        </w:rPr>
        <w:t>вского</w:t>
      </w:r>
      <w:r>
        <w:rPr>
          <w:rFonts w:ascii="Times New Roman" w:hAnsi="Times New Roman" w:cs="Times New Roman"/>
          <w:bCs/>
          <w:sz w:val="28"/>
          <w:szCs w:val="28"/>
        </w:rPr>
        <w:t xml:space="preserve">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Положением о порядке управления и распоряжения муни</w:t>
      </w:r>
      <w:r w:rsidR="00FA21A3">
        <w:rPr>
          <w:rFonts w:ascii="Times New Roman" w:hAnsi="Times New Roman" w:cs="Times New Roman"/>
          <w:bCs/>
          <w:sz w:val="28"/>
          <w:szCs w:val="28"/>
        </w:rPr>
        <w:t xml:space="preserve">ципальным имуществом </w:t>
      </w:r>
      <w:r w:rsidR="00F02665">
        <w:rPr>
          <w:rFonts w:ascii="Times New Roman" w:hAnsi="Times New Roman" w:cs="Times New Roman"/>
          <w:bCs/>
          <w:sz w:val="28"/>
          <w:szCs w:val="28"/>
        </w:rPr>
        <w:t>Гришковского</w:t>
      </w:r>
      <w:r w:rsidRPr="0024773B">
        <w:rPr>
          <w:rFonts w:ascii="Times New Roman" w:hAnsi="Times New Roman" w:cs="Times New Roman"/>
          <w:bCs/>
          <w:sz w:val="28"/>
          <w:szCs w:val="28"/>
        </w:rPr>
        <w:t xml:space="preserve"> сельского поселения Калининского района,</w:t>
      </w:r>
      <w:r w:rsidRPr="0024773B">
        <w:rPr>
          <w:rFonts w:ascii="Times New Roman" w:hAnsi="Times New Roman" w:cs="Times New Roman"/>
          <w:bCs/>
          <w:color w:val="FF0000"/>
          <w:sz w:val="28"/>
          <w:szCs w:val="28"/>
        </w:rPr>
        <w:t xml:space="preserve"> </w:t>
      </w:r>
      <w:r w:rsidR="00FA21A3">
        <w:rPr>
          <w:rFonts w:ascii="Times New Roman" w:eastAsia="Times New Roman" w:hAnsi="Times New Roman" w:cs="Times New Roman"/>
          <w:sz w:val="28"/>
          <w:szCs w:val="28"/>
        </w:rPr>
        <w:t xml:space="preserve">Совет </w:t>
      </w:r>
      <w:r w:rsidR="00F02665">
        <w:rPr>
          <w:rFonts w:ascii="Times New Roman" w:hAnsi="Times New Roman" w:cs="Times New Roman"/>
          <w:bCs/>
          <w:sz w:val="28"/>
          <w:szCs w:val="28"/>
        </w:rPr>
        <w:t>Гришковского</w:t>
      </w:r>
      <w:r w:rsidR="00F026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РЕШИЛ:</w:t>
      </w:r>
    </w:p>
    <w:p w:rsidR="00F02665" w:rsidRDefault="00E444E8" w:rsidP="00F02665">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Утвердить </w:t>
      </w:r>
      <w:r w:rsidR="00301A7B">
        <w:rPr>
          <w:rFonts w:ascii="Times New Roman" w:eastAsia="Times New Roman CYR" w:hAnsi="Times New Roman" w:cs="Times New Roman"/>
          <w:sz w:val="28"/>
          <w:szCs w:val="28"/>
        </w:rPr>
        <w:t>Положение о добровол</w:t>
      </w:r>
      <w:r w:rsidR="00FA21A3">
        <w:rPr>
          <w:rFonts w:ascii="Times New Roman" w:eastAsia="Times New Roman CYR" w:hAnsi="Times New Roman" w:cs="Times New Roman"/>
          <w:sz w:val="28"/>
          <w:szCs w:val="28"/>
        </w:rPr>
        <w:t xml:space="preserve">ьных пожертвованиях в </w:t>
      </w:r>
      <w:r w:rsidR="00F02665">
        <w:rPr>
          <w:rFonts w:ascii="Times New Roman" w:hAnsi="Times New Roman" w:cs="Times New Roman"/>
          <w:bCs/>
          <w:sz w:val="28"/>
          <w:szCs w:val="28"/>
        </w:rPr>
        <w:t>Гришковском</w:t>
      </w:r>
      <w:r w:rsidR="00FA21A3">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сельско</w:t>
      </w:r>
      <w:r w:rsidR="00F02665">
        <w:rPr>
          <w:rFonts w:ascii="Times New Roman" w:eastAsia="Times New Roman CYR" w:hAnsi="Times New Roman" w:cs="Times New Roman"/>
          <w:sz w:val="28"/>
          <w:szCs w:val="28"/>
        </w:rPr>
        <w:t>м поселении Калининского района</w:t>
      </w:r>
      <w:r>
        <w:rPr>
          <w:rFonts w:ascii="Times New Roman" w:eastAsia="Times New Roman CYR" w:hAnsi="Times New Roman" w:cs="Times New Roman"/>
          <w:sz w:val="28"/>
          <w:szCs w:val="28"/>
        </w:rPr>
        <w:t xml:space="preserve"> согласно приложению</w:t>
      </w:r>
      <w:r w:rsidR="00301A7B">
        <w:rPr>
          <w:rFonts w:ascii="Times New Roman" w:eastAsia="Times New Roman CYR" w:hAnsi="Times New Roman" w:cs="Times New Roman"/>
          <w:sz w:val="28"/>
          <w:szCs w:val="28"/>
        </w:rPr>
        <w:t>.</w:t>
      </w:r>
    </w:p>
    <w:p w:rsidR="00F02665" w:rsidRPr="00F02665" w:rsidRDefault="00F02665" w:rsidP="00F02665">
      <w:pPr>
        <w:ind w:firstLine="709"/>
        <w:jc w:val="both"/>
        <w:rPr>
          <w:rFonts w:ascii="Times New Roman" w:eastAsia="Times New Roman CYR" w:hAnsi="Times New Roman" w:cs="Times New Roman"/>
          <w:sz w:val="28"/>
          <w:szCs w:val="28"/>
        </w:rPr>
      </w:pPr>
      <w:r>
        <w:rPr>
          <w:rFonts w:ascii="Times New Roman" w:hAnsi="Times New Roman"/>
          <w:sz w:val="28"/>
          <w:szCs w:val="28"/>
        </w:rPr>
        <w:t>2</w:t>
      </w:r>
      <w:r w:rsidRPr="0052013D">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color w:val="000000"/>
          <w:sz w:val="28"/>
          <w:szCs w:val="28"/>
        </w:rPr>
        <w:t>Финансовому</w:t>
      </w:r>
      <w:r w:rsidRPr="00584B6C">
        <w:rPr>
          <w:rFonts w:ascii="Times New Roman" w:hAnsi="Times New Roman" w:cs="Times New Roman"/>
          <w:color w:val="000000"/>
          <w:sz w:val="28"/>
          <w:szCs w:val="28"/>
        </w:rPr>
        <w:t xml:space="preserve"> отделу администрации Гришковского сельского поселения Калинин</w:t>
      </w:r>
      <w:r>
        <w:rPr>
          <w:rFonts w:ascii="Times New Roman" w:hAnsi="Times New Roman" w:cs="Times New Roman"/>
          <w:color w:val="000000"/>
          <w:sz w:val="28"/>
          <w:szCs w:val="28"/>
        </w:rPr>
        <w:t>ского района (Шеремет Д.В.</w:t>
      </w:r>
      <w:r w:rsidRPr="00584B6C">
        <w:rPr>
          <w:rFonts w:ascii="Times New Roman" w:hAnsi="Times New Roman" w:cs="Times New Roman"/>
          <w:color w:val="000000"/>
          <w:sz w:val="28"/>
          <w:szCs w:val="28"/>
        </w:rPr>
        <w:t xml:space="preserve">)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информационно-телекоммуникационной сети </w:t>
      </w:r>
      <w:r w:rsidRPr="00F02665">
        <w:rPr>
          <w:rStyle w:val="af1"/>
          <w:rFonts w:ascii="Times New Roman" w:hAnsi="Times New Roman" w:cs="Times New Roman"/>
          <w:b w:val="0"/>
          <w:sz w:val="28"/>
          <w:szCs w:val="28"/>
        </w:rPr>
        <w:t>"</w:t>
      </w:r>
      <w:r w:rsidRPr="00584B6C">
        <w:rPr>
          <w:rFonts w:ascii="Times New Roman" w:hAnsi="Times New Roman" w:cs="Times New Roman"/>
          <w:color w:val="000000"/>
          <w:sz w:val="28"/>
          <w:szCs w:val="28"/>
        </w:rPr>
        <w:t>Интернет</w:t>
      </w:r>
      <w:r w:rsidRPr="00F02665">
        <w:rPr>
          <w:rStyle w:val="af1"/>
          <w:rFonts w:ascii="Times New Roman" w:hAnsi="Times New Roman" w:cs="Times New Roman"/>
          <w:b w:val="0"/>
          <w:sz w:val="28"/>
          <w:szCs w:val="28"/>
        </w:rPr>
        <w:t>"</w:t>
      </w:r>
      <w:r w:rsidRPr="00584B6C">
        <w:rPr>
          <w:rFonts w:ascii="Times New Roman" w:hAnsi="Times New Roman" w:cs="Times New Roman"/>
          <w:color w:val="000000"/>
          <w:sz w:val="28"/>
          <w:szCs w:val="28"/>
        </w:rPr>
        <w:t>.</w:t>
      </w:r>
    </w:p>
    <w:p w:rsidR="00F02665" w:rsidRPr="001D55CC" w:rsidRDefault="00F02665" w:rsidP="001D55CC">
      <w:pPr>
        <w:shd w:val="clear" w:color="auto" w:fill="FFFFFF"/>
        <w:tabs>
          <w:tab w:val="left" w:pos="0"/>
        </w:tabs>
        <w:ind w:firstLine="720"/>
        <w:jc w:val="both"/>
        <w:rPr>
          <w:rFonts w:ascii="Times New Roman" w:hAnsi="Times New Roman" w:cs="Times New Roman"/>
          <w:sz w:val="28"/>
          <w:szCs w:val="28"/>
        </w:rPr>
      </w:pPr>
      <w:r>
        <w:rPr>
          <w:rFonts w:ascii="Times New Roman" w:hAnsi="Times New Roman"/>
          <w:sz w:val="28"/>
          <w:szCs w:val="28"/>
        </w:rPr>
        <w:t>3</w:t>
      </w:r>
      <w:r w:rsidRPr="001D30D3">
        <w:rPr>
          <w:rFonts w:ascii="Times New Roman" w:hAnsi="Times New Roman"/>
          <w:sz w:val="28"/>
          <w:szCs w:val="28"/>
        </w:rPr>
        <w:t xml:space="preserve">. </w:t>
      </w:r>
      <w:r w:rsidR="001D55CC" w:rsidRPr="001D55CC">
        <w:rPr>
          <w:rFonts w:ascii="Times New Roman" w:hAnsi="Times New Roman" w:cs="Times New Roman"/>
          <w:sz w:val="28"/>
          <w:szCs w:val="28"/>
        </w:rPr>
        <w:t xml:space="preserve">Контроль за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w:t>
      </w:r>
      <w:r w:rsidR="001D55CC" w:rsidRPr="001D55CC">
        <w:rPr>
          <w:rFonts w:ascii="Times New Roman" w:hAnsi="Times New Roman" w:cs="Times New Roman"/>
          <w:sz w:val="28"/>
          <w:szCs w:val="28"/>
        </w:rPr>
        <w:lastRenderedPageBreak/>
        <w:t>муниципальной собственностью, вопросам землепользования и благоустройства (Дмух В.Н.).</w:t>
      </w:r>
    </w:p>
    <w:p w:rsidR="00F02665" w:rsidRDefault="00AC7880" w:rsidP="00F02665">
      <w:pPr>
        <w:pStyle w:val="12"/>
        <w:ind w:firstLine="709"/>
        <w:jc w:val="both"/>
        <w:rPr>
          <w:rFonts w:ascii="Times New Roman" w:hAnsi="Times New Roman"/>
          <w:sz w:val="28"/>
          <w:szCs w:val="28"/>
        </w:rPr>
      </w:pPr>
      <w:r>
        <w:rPr>
          <w:sz w:val="28"/>
          <w:szCs w:val="28"/>
        </w:rPr>
        <w:t xml:space="preserve">4. </w:t>
      </w:r>
      <w:r w:rsidR="00F02665" w:rsidRPr="00943827">
        <w:rPr>
          <w:rFonts w:ascii="Times New Roman" w:hAnsi="Times New Roman"/>
          <w:sz w:val="28"/>
          <w:szCs w:val="28"/>
        </w:rPr>
        <w:t>Настоящее решение вступает в силу со дня его официального обнародования</w:t>
      </w:r>
      <w:r w:rsidR="00F02665" w:rsidRPr="00217E69">
        <w:rPr>
          <w:rFonts w:ascii="Times New Roman" w:hAnsi="Times New Roman"/>
          <w:sz w:val="28"/>
          <w:szCs w:val="28"/>
        </w:rPr>
        <w:t>.</w:t>
      </w:r>
    </w:p>
    <w:p w:rsidR="00AC7880" w:rsidRPr="00F02665" w:rsidRDefault="00AC7880" w:rsidP="00F02665">
      <w:pPr>
        <w:pStyle w:val="11"/>
        <w:tabs>
          <w:tab w:val="left" w:pos="1134"/>
          <w:tab w:val="left" w:pos="1440"/>
        </w:tabs>
        <w:spacing w:before="0" w:after="0"/>
        <w:jc w:val="both"/>
        <w:rPr>
          <w:sz w:val="28"/>
          <w:szCs w:val="28"/>
          <w:lang w:val="ru-RU"/>
        </w:rPr>
      </w:pPr>
    </w:p>
    <w:tbl>
      <w:tblPr>
        <w:tblpPr w:leftFromText="180" w:rightFromText="180" w:vertAnchor="text" w:horzAnchor="margin" w:tblpY="60"/>
        <w:tblW w:w="0" w:type="auto"/>
        <w:tblLook w:val="04A0"/>
      </w:tblPr>
      <w:tblGrid>
        <w:gridCol w:w="4701"/>
        <w:gridCol w:w="2047"/>
        <w:gridCol w:w="3106"/>
      </w:tblGrid>
      <w:tr w:rsidR="00B71996" w:rsidRPr="00B71996" w:rsidTr="00B71996">
        <w:tc>
          <w:tcPr>
            <w:tcW w:w="6771" w:type="dxa"/>
            <w:gridSpan w:val="2"/>
            <w:shd w:val="clear" w:color="auto" w:fill="auto"/>
          </w:tcPr>
          <w:p w:rsidR="00B71996" w:rsidRPr="00B71996" w:rsidRDefault="00B71996" w:rsidP="00B71996">
            <w:pPr>
              <w:jc w:val="both"/>
              <w:rPr>
                <w:rFonts w:ascii="Times New Roman" w:hAnsi="Times New Roman" w:cs="Times New Roman"/>
                <w:color w:val="000000"/>
                <w:sz w:val="28"/>
                <w:szCs w:val="28"/>
              </w:rPr>
            </w:pPr>
          </w:p>
          <w:p w:rsidR="00B71996" w:rsidRPr="00B71996" w:rsidRDefault="00B71996" w:rsidP="00B71996">
            <w:pPr>
              <w:jc w:val="both"/>
              <w:rPr>
                <w:rFonts w:ascii="Times New Roman" w:hAnsi="Times New Roman" w:cs="Times New Roman"/>
                <w:color w:val="000000"/>
                <w:sz w:val="28"/>
                <w:szCs w:val="28"/>
              </w:rPr>
            </w:pPr>
          </w:p>
          <w:p w:rsidR="00B71996" w:rsidRPr="00B71996" w:rsidRDefault="00F02665"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B71996" w:rsidRPr="00B71996">
              <w:rPr>
                <w:rFonts w:ascii="Times New Roman" w:hAnsi="Times New Roman" w:cs="Times New Roman"/>
                <w:color w:val="000000"/>
                <w:sz w:val="28"/>
                <w:szCs w:val="28"/>
              </w:rPr>
              <w:t xml:space="preserve"> </w:t>
            </w:r>
            <w:r w:rsidR="00E444E8">
              <w:rPr>
                <w:rFonts w:ascii="Times New Roman" w:hAnsi="Times New Roman" w:cs="Times New Roman"/>
                <w:color w:val="000000"/>
                <w:sz w:val="28"/>
                <w:szCs w:val="28"/>
              </w:rPr>
              <w:t>Гришко</w:t>
            </w:r>
            <w:r w:rsidR="00B71996" w:rsidRPr="00B71996">
              <w:rPr>
                <w:rFonts w:ascii="Times New Roman" w:hAnsi="Times New Roman" w:cs="Times New Roman"/>
                <w:color w:val="000000"/>
                <w:sz w:val="28"/>
                <w:szCs w:val="28"/>
              </w:rPr>
              <w:t xml:space="preserve">вского сельского поселения                          </w:t>
            </w:r>
          </w:p>
        </w:tc>
        <w:tc>
          <w:tcPr>
            <w:tcW w:w="3118" w:type="dxa"/>
            <w:shd w:val="clear" w:color="auto" w:fill="auto"/>
          </w:tcPr>
          <w:p w:rsidR="00B71996" w:rsidRPr="00B71996" w:rsidRDefault="00B71996" w:rsidP="00B71996">
            <w:pPr>
              <w:jc w:val="both"/>
              <w:rPr>
                <w:rFonts w:ascii="Times New Roman" w:hAnsi="Times New Roman" w:cs="Times New Roman"/>
                <w:color w:val="000000"/>
                <w:sz w:val="28"/>
                <w:szCs w:val="28"/>
              </w:rPr>
            </w:pPr>
          </w:p>
        </w:tc>
      </w:tr>
      <w:tr w:rsidR="00B71996" w:rsidRPr="00B71996" w:rsidTr="00B71996">
        <w:tc>
          <w:tcPr>
            <w:tcW w:w="4716" w:type="dxa"/>
            <w:shd w:val="clear" w:color="auto" w:fill="auto"/>
          </w:tcPr>
          <w:p w:rsidR="00B71996" w:rsidRPr="00B71996" w:rsidRDefault="00E444E8"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Калининского</w:t>
            </w:r>
            <w:r w:rsidR="00B71996" w:rsidRPr="00B71996">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B71996" w:rsidRPr="00B71996">
              <w:rPr>
                <w:rFonts w:ascii="Times New Roman" w:hAnsi="Times New Roman" w:cs="Times New Roman"/>
                <w:color w:val="000000"/>
                <w:sz w:val="28"/>
                <w:szCs w:val="28"/>
              </w:rPr>
              <w:t xml:space="preserve">            </w:t>
            </w:r>
          </w:p>
        </w:tc>
        <w:tc>
          <w:tcPr>
            <w:tcW w:w="5173" w:type="dxa"/>
            <w:gridSpan w:val="2"/>
            <w:shd w:val="clear" w:color="auto" w:fill="auto"/>
          </w:tcPr>
          <w:p w:rsidR="00B71996" w:rsidRPr="00B71996" w:rsidRDefault="00B71996"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44E8">
              <w:rPr>
                <w:rFonts w:ascii="Times New Roman" w:hAnsi="Times New Roman" w:cs="Times New Roman"/>
                <w:color w:val="000000"/>
                <w:sz w:val="28"/>
                <w:szCs w:val="28"/>
              </w:rPr>
              <w:t xml:space="preserve">      Т.А. Некрасова</w:t>
            </w:r>
          </w:p>
        </w:tc>
      </w:tr>
    </w:tbl>
    <w:p w:rsidR="00C9525C" w:rsidRPr="00830477" w:rsidRDefault="00C9525C" w:rsidP="00830477">
      <w:pPr>
        <w:tabs>
          <w:tab w:val="left" w:pos="5954"/>
        </w:tabs>
        <w:rPr>
          <w:rFonts w:ascii="Times New Roman" w:hAnsi="Times New Roman" w:cs="Times New Roman"/>
          <w:sz w:val="28"/>
          <w:szCs w:val="28"/>
        </w:rPr>
      </w:pPr>
    </w:p>
    <w:p w:rsidR="00B71996" w:rsidRPr="00B71996" w:rsidRDefault="00B71996" w:rsidP="00B71996">
      <w:pPr>
        <w:jc w:val="both"/>
        <w:rPr>
          <w:rFonts w:ascii="Times New Roman" w:hAnsi="Times New Roman" w:cs="Times New Roman"/>
          <w:sz w:val="28"/>
          <w:szCs w:val="28"/>
        </w:rPr>
      </w:pPr>
    </w:p>
    <w:p w:rsidR="00B71996" w:rsidRPr="00B71996" w:rsidRDefault="00B71996" w:rsidP="00B71996">
      <w:pPr>
        <w:jc w:val="both"/>
        <w:rPr>
          <w:rFonts w:ascii="Times New Roman" w:hAnsi="Times New Roman" w:cs="Times New Roman"/>
          <w:sz w:val="28"/>
          <w:szCs w:val="28"/>
        </w:rPr>
      </w:pPr>
    </w:p>
    <w:p w:rsidR="00FA21A3" w:rsidRDefault="00B63579" w:rsidP="00B71996">
      <w:pPr>
        <w:tabs>
          <w:tab w:val="left" w:pos="5954"/>
        </w:tabs>
        <w:rPr>
          <w:rFonts w:ascii="Times New Roman" w:hAnsi="Times New Roman" w:cs="Times New Roman"/>
          <w:sz w:val="28"/>
          <w:szCs w:val="28"/>
        </w:rPr>
      </w:pPr>
      <w:r>
        <w:rPr>
          <w:rFonts w:ascii="Times New Roman" w:hAnsi="Times New Roman" w:cs="Times New Roman"/>
          <w:sz w:val="28"/>
          <w:szCs w:val="28"/>
        </w:rPr>
        <w:t xml:space="preserve">                                </w:t>
      </w:r>
    </w:p>
    <w:p w:rsidR="00FA21A3" w:rsidRDefault="00FA21A3" w:rsidP="00003304">
      <w:pPr>
        <w:tabs>
          <w:tab w:val="left" w:pos="5954"/>
        </w:tabs>
        <w:rPr>
          <w:rFonts w:ascii="Times New Roman" w:hAnsi="Times New Roman" w:cs="Times New Roman"/>
          <w:sz w:val="28"/>
          <w:szCs w:val="28"/>
        </w:rPr>
      </w:pPr>
    </w:p>
    <w:p w:rsidR="003A380B" w:rsidRDefault="00FA21A3" w:rsidP="00B63579">
      <w:pPr>
        <w:tabs>
          <w:tab w:val="left" w:pos="5954"/>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B63579" w:rsidRDefault="003A380B" w:rsidP="003A380B">
      <w:pPr>
        <w:tabs>
          <w:tab w:val="left" w:pos="5954"/>
        </w:tabs>
        <w:ind w:firstLine="524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63579" w:rsidRDefault="00B63579" w:rsidP="003A380B">
      <w:pPr>
        <w:ind w:left="5245" w:firstLine="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3A380B" w:rsidRDefault="003A380B" w:rsidP="003A380B">
      <w:pPr>
        <w:ind w:left="5245"/>
        <w:rPr>
          <w:rFonts w:ascii="Times New Roman" w:hAnsi="Times New Roman" w:cs="Times New Roman"/>
          <w:kern w:val="2"/>
          <w:sz w:val="28"/>
        </w:rPr>
      </w:pPr>
      <w:r>
        <w:rPr>
          <w:rFonts w:ascii="Times New Roman" w:eastAsia="Times New Roman CYR" w:hAnsi="Times New Roman" w:cs="Times New Roman"/>
          <w:color w:val="000000"/>
          <w:sz w:val="28"/>
          <w:szCs w:val="28"/>
        </w:rPr>
        <w:t>р</w:t>
      </w:r>
      <w:r w:rsidR="00B63579">
        <w:rPr>
          <w:rFonts w:ascii="Times New Roman" w:eastAsia="Times New Roman CYR" w:hAnsi="Times New Roman" w:cs="Times New Roman"/>
          <w:color w:val="000000"/>
          <w:sz w:val="28"/>
          <w:szCs w:val="28"/>
        </w:rPr>
        <w:t xml:space="preserve">ешением </w:t>
      </w:r>
      <w:r>
        <w:rPr>
          <w:rFonts w:ascii="Times New Roman" w:hAnsi="Times New Roman" w:cs="Times New Roman"/>
          <w:kern w:val="2"/>
          <w:sz w:val="28"/>
        </w:rPr>
        <w:t xml:space="preserve">Совета </w:t>
      </w:r>
    </w:p>
    <w:p w:rsidR="00B63579" w:rsidRPr="007659E1" w:rsidRDefault="003A380B" w:rsidP="003A380B">
      <w:pPr>
        <w:ind w:left="5245"/>
        <w:rPr>
          <w:rFonts w:ascii="Times New Roman" w:hAnsi="Times New Roman" w:cs="Times New Roman"/>
          <w:kern w:val="2"/>
          <w:sz w:val="28"/>
        </w:rPr>
      </w:pPr>
      <w:r>
        <w:rPr>
          <w:rFonts w:ascii="Times New Roman" w:hAnsi="Times New Roman" w:cs="Times New Roman"/>
          <w:kern w:val="2"/>
          <w:sz w:val="28"/>
        </w:rPr>
        <w:t>Гришко</w:t>
      </w:r>
      <w:r w:rsidR="00AC7880">
        <w:rPr>
          <w:rFonts w:ascii="Times New Roman" w:hAnsi="Times New Roman" w:cs="Times New Roman"/>
          <w:kern w:val="2"/>
          <w:sz w:val="28"/>
        </w:rPr>
        <w:t>вского</w:t>
      </w:r>
      <w:r w:rsidR="00B63579">
        <w:rPr>
          <w:rFonts w:ascii="Times New Roman" w:hAnsi="Times New Roman" w:cs="Times New Roman"/>
          <w:kern w:val="2"/>
          <w:sz w:val="28"/>
        </w:rPr>
        <w:t xml:space="preserve"> сельского поселения</w:t>
      </w:r>
      <w:r w:rsidR="00B63579">
        <w:rPr>
          <w:rFonts w:ascii="Times New Roman" w:eastAsia="Times New Roman CYR" w:hAnsi="Times New Roman" w:cs="Times New Roman"/>
          <w:color w:val="000000"/>
          <w:sz w:val="28"/>
          <w:szCs w:val="28"/>
        </w:rPr>
        <w:t xml:space="preserve"> Калининского района                                                                от </w:t>
      </w:r>
      <w:r>
        <w:rPr>
          <w:rFonts w:ascii="Times New Roman" w:eastAsia="Times New Roman CYR" w:hAnsi="Times New Roman" w:cs="Times New Roman"/>
          <w:color w:val="000000"/>
          <w:sz w:val="28"/>
          <w:szCs w:val="28"/>
        </w:rPr>
        <w:t>_________________</w:t>
      </w:r>
      <w:r w:rsidR="00B63579">
        <w:rPr>
          <w:rFonts w:ascii="Times New Roman" w:eastAsia="Times New Roman CYR" w:hAnsi="Times New Roman" w:cs="Times New Roman"/>
          <w:color w:val="000000"/>
          <w:sz w:val="28"/>
          <w:szCs w:val="28"/>
        </w:rPr>
        <w:t xml:space="preserve"> № </w:t>
      </w:r>
      <w:r w:rsidR="007659E1">
        <w:rPr>
          <w:rFonts w:ascii="Times New Roman" w:eastAsia="Times New Roman CYR" w:hAnsi="Times New Roman" w:cs="Times New Roman"/>
          <w:color w:val="000000"/>
          <w:sz w:val="28"/>
          <w:szCs w:val="28"/>
        </w:rPr>
        <w:t>___</w:t>
      </w:r>
      <w:r>
        <w:rPr>
          <w:rFonts w:ascii="Times New Roman" w:eastAsia="Times New Roman CYR" w:hAnsi="Times New Roman" w:cs="Times New Roman"/>
          <w:color w:val="000000"/>
          <w:sz w:val="28"/>
          <w:szCs w:val="28"/>
        </w:rPr>
        <w:t>__</w:t>
      </w:r>
    </w:p>
    <w:p w:rsidR="00C9525C" w:rsidRDefault="00C9525C">
      <w:pPr>
        <w:ind w:firstLine="709"/>
        <w:jc w:val="right"/>
        <w:rPr>
          <w:rFonts w:ascii="Times New Roman" w:eastAsia="Times New Roman CYR" w:hAnsi="Times New Roman" w:cs="Times New Roman"/>
          <w:sz w:val="28"/>
          <w:szCs w:val="28"/>
        </w:rPr>
      </w:pPr>
    </w:p>
    <w:p w:rsidR="003A380B" w:rsidRDefault="003A380B">
      <w:pPr>
        <w:ind w:firstLine="709"/>
        <w:jc w:val="right"/>
        <w:rPr>
          <w:rFonts w:ascii="Times New Roman" w:eastAsia="Times New Roman CYR" w:hAnsi="Times New Roman" w:cs="Times New Roman"/>
          <w:sz w:val="28"/>
          <w:szCs w:val="28"/>
        </w:rPr>
      </w:pPr>
    </w:p>
    <w:p w:rsidR="003A380B" w:rsidRDefault="003A380B" w:rsidP="003A380B">
      <w:pPr>
        <w:ind w:firstLine="709"/>
        <w:jc w:val="center"/>
        <w:rPr>
          <w:rFonts w:ascii="Times New Roman" w:eastAsia="Times New Roman CYR" w:hAnsi="Times New Roman" w:cs="Times New Roman"/>
          <w:b/>
          <w:sz w:val="28"/>
          <w:szCs w:val="28"/>
        </w:rPr>
      </w:pPr>
      <w:r w:rsidRPr="003A380B">
        <w:rPr>
          <w:rFonts w:ascii="Times New Roman" w:eastAsia="Times New Roman CYR" w:hAnsi="Times New Roman" w:cs="Times New Roman"/>
          <w:b/>
          <w:sz w:val="28"/>
          <w:szCs w:val="28"/>
        </w:rPr>
        <w:t xml:space="preserve">Положение о добровольных пожертвованиях в </w:t>
      </w:r>
    </w:p>
    <w:p w:rsidR="003A380B" w:rsidRPr="003A380B" w:rsidRDefault="003A380B" w:rsidP="003A380B">
      <w:pPr>
        <w:ind w:firstLine="709"/>
        <w:jc w:val="center"/>
        <w:rPr>
          <w:rFonts w:ascii="Times New Roman" w:eastAsia="Times New Roman CYR" w:hAnsi="Times New Roman" w:cs="Times New Roman"/>
          <w:b/>
          <w:sz w:val="28"/>
          <w:szCs w:val="28"/>
        </w:rPr>
      </w:pPr>
      <w:r w:rsidRPr="003A380B">
        <w:rPr>
          <w:rFonts w:ascii="Times New Roman" w:eastAsia="Times New Roman CYR" w:hAnsi="Times New Roman" w:cs="Times New Roman"/>
          <w:b/>
          <w:sz w:val="28"/>
          <w:szCs w:val="28"/>
        </w:rPr>
        <w:t>Гришковском сельском поселении Калининского района</w:t>
      </w:r>
    </w:p>
    <w:p w:rsidR="00C9525C" w:rsidRDefault="00C9525C">
      <w:pPr>
        <w:jc w:val="center"/>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 Настоящее Положение о доброволь</w:t>
      </w:r>
      <w:r w:rsidR="003A380B">
        <w:rPr>
          <w:rFonts w:ascii="Times New Roman" w:eastAsia="Times New Roman CYR" w:hAnsi="Times New Roman" w:cs="Times New Roman"/>
          <w:sz w:val="28"/>
          <w:szCs w:val="28"/>
        </w:rPr>
        <w:t>ных пожертвованиях в Гришко</w:t>
      </w:r>
      <w:r w:rsidR="00AC7880">
        <w:rPr>
          <w:rFonts w:ascii="Times New Roman" w:eastAsia="Times New Roman CYR" w:hAnsi="Times New Roman" w:cs="Times New Roman"/>
          <w:sz w:val="28"/>
          <w:szCs w:val="28"/>
        </w:rPr>
        <w:t xml:space="preserve">вском </w:t>
      </w:r>
      <w:r>
        <w:rPr>
          <w:rFonts w:ascii="Times New Roman" w:eastAsia="Times New Roman CYR" w:hAnsi="Times New Roman" w:cs="Times New Roman"/>
          <w:sz w:val="28"/>
          <w:szCs w:val="28"/>
        </w:rPr>
        <w:t>сельско</w:t>
      </w:r>
      <w:r w:rsidR="003A380B">
        <w:rPr>
          <w:rFonts w:ascii="Times New Roman" w:eastAsia="Times New Roman CYR" w:hAnsi="Times New Roman" w:cs="Times New Roman"/>
          <w:sz w:val="28"/>
          <w:szCs w:val="28"/>
        </w:rPr>
        <w:t>м поселении Калининского района</w:t>
      </w:r>
      <w:r>
        <w:rPr>
          <w:rFonts w:ascii="Times New Roman" w:eastAsia="Times New Roman CYR" w:hAnsi="Times New Roman" w:cs="Times New Roman"/>
          <w:sz w:val="28"/>
          <w:szCs w:val="28"/>
        </w:rPr>
        <w:t xml:space="preserve"> (далее - Положение) регулирует порядок привлечения и расходования добровольных пожертвований физически</w:t>
      </w:r>
      <w:r w:rsidR="00AC7880">
        <w:rPr>
          <w:rFonts w:ascii="Times New Roman" w:eastAsia="Times New Roman CYR" w:hAnsi="Times New Roman" w:cs="Times New Roman"/>
          <w:sz w:val="28"/>
          <w:szCs w:val="28"/>
        </w:rPr>
        <w:t xml:space="preserve">х и юридических лиц в </w:t>
      </w:r>
      <w:r w:rsidR="003A380B">
        <w:rPr>
          <w:rFonts w:ascii="Times New Roman" w:eastAsia="Times New Roman CYR" w:hAnsi="Times New Roman" w:cs="Times New Roman"/>
          <w:sz w:val="28"/>
          <w:szCs w:val="28"/>
        </w:rPr>
        <w:t>Гришковском</w:t>
      </w:r>
      <w:r>
        <w:rPr>
          <w:rFonts w:ascii="Times New Roman" w:eastAsia="Times New Roman CYR" w:hAnsi="Times New Roman" w:cs="Times New Roman"/>
          <w:sz w:val="28"/>
          <w:szCs w:val="28"/>
        </w:rPr>
        <w:t xml:space="preserve"> сельском поселении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1.2. В настоящем Положении используются следующие основные понятия: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Формы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бескорыстная (безвозмездная) передача в собственность имущества, в том числе денежных средств и (или) объектов интеллектуальной собственности; </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бескорыстное (безвозмездное) наделение правами владения, пользования и распоряжения любыми объектами права собственности;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 Жертвователи вправе определять цели и назначение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1.5. Принятие решения о добровольном пожертвовании не требует чьего-либо разрешения или согласия, а также принятия муниципального правового акта.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 При работе с жертвователями устанавливаются следующие принципы:</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законность;</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 гласность при использовании добровольно пожертвованного имущества (денежных средств).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1.7. </w:t>
      </w:r>
      <w:r w:rsidR="00AC7880">
        <w:rPr>
          <w:rFonts w:ascii="Times New Roman" w:eastAsia="Times New Roman CYR" w:hAnsi="Times New Roman" w:cs="Times New Roman"/>
          <w:sz w:val="28"/>
          <w:szCs w:val="28"/>
        </w:rPr>
        <w:t xml:space="preserve">Между жертвователем и </w:t>
      </w:r>
      <w:r w:rsidR="00E87F55">
        <w:rPr>
          <w:rFonts w:ascii="Times New Roman" w:eastAsia="Times New Roman CYR" w:hAnsi="Times New Roman" w:cs="Times New Roman"/>
          <w:sz w:val="28"/>
          <w:szCs w:val="28"/>
        </w:rPr>
        <w:t>Гришковским</w:t>
      </w:r>
      <w:r>
        <w:rPr>
          <w:rFonts w:ascii="Times New Roman" w:eastAsia="Times New Roman CYR" w:hAnsi="Times New Roman" w:cs="Times New Roman"/>
          <w:sz w:val="28"/>
          <w:szCs w:val="28"/>
        </w:rPr>
        <w:t xml:space="preserve"> сельским поселением Калининского района заключается договор добровольного пожертвования по </w:t>
      </w:r>
      <w:r>
        <w:rPr>
          <w:rFonts w:ascii="Times New Roman" w:eastAsia="Times New Roman CYR" w:hAnsi="Times New Roman" w:cs="Times New Roman"/>
          <w:sz w:val="28"/>
          <w:szCs w:val="28"/>
        </w:rPr>
        <w:lastRenderedPageBreak/>
        <w:t>форме в соответствии с приложением к настоящему Положению.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C9525C" w:rsidRDefault="00AC7880">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1.8. Администрация </w:t>
      </w:r>
      <w:r w:rsidR="00E87F55">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C9525C" w:rsidRDefault="00301A7B">
      <w:pPr>
        <w:ind w:firstLine="709"/>
        <w:jc w:val="both"/>
        <w:rPr>
          <w:rFonts w:ascii="Times New Roman" w:eastAsia="Times New Roman CYR" w:hAnsi="Times New Roman" w:cs="Times New Roman"/>
          <w:color w:val="FF0000"/>
          <w:sz w:val="28"/>
          <w:szCs w:val="28"/>
        </w:rPr>
      </w:pPr>
      <w:r>
        <w:rPr>
          <w:rFonts w:ascii="Times New Roman" w:eastAsia="Times New Roman CYR" w:hAnsi="Times New Roman" w:cs="Times New Roman"/>
          <w:sz w:val="28"/>
          <w:szCs w:val="28"/>
        </w:rPr>
        <w:t xml:space="preserve">1.9. По факту добровольного пожертвования выносится вопрос на рассмотрение комиссии по противодействию коррупции при </w:t>
      </w:r>
      <w:r w:rsidR="00E87F55">
        <w:rPr>
          <w:rFonts w:ascii="Times New Roman" w:eastAsia="Times New Roman CYR" w:hAnsi="Times New Roman" w:cs="Times New Roman"/>
          <w:sz w:val="28"/>
          <w:szCs w:val="28"/>
        </w:rPr>
        <w:t>а</w:t>
      </w:r>
      <w:r w:rsidR="00AC7880">
        <w:rPr>
          <w:rFonts w:ascii="Times New Roman" w:eastAsia="Times New Roman CYR" w:hAnsi="Times New Roman" w:cs="Times New Roman"/>
          <w:sz w:val="28"/>
          <w:szCs w:val="28"/>
        </w:rPr>
        <w:t xml:space="preserve">дминистрации </w:t>
      </w:r>
      <w:r w:rsidR="00E87F55">
        <w:rPr>
          <w:rFonts w:ascii="Times New Roman" w:eastAsia="Times New Roman CYR" w:hAnsi="Times New Roman" w:cs="Times New Roman"/>
          <w:sz w:val="28"/>
          <w:szCs w:val="28"/>
        </w:rPr>
        <w:t>Гришковского</w:t>
      </w:r>
      <w:r w:rsidRPr="00F62C25">
        <w:rPr>
          <w:rFonts w:ascii="Times New Roman" w:eastAsia="Times New Roman CYR" w:hAnsi="Times New Roman" w:cs="Times New Roman"/>
          <w:sz w:val="28"/>
          <w:szCs w:val="28"/>
        </w:rPr>
        <w:t xml:space="preserve"> сельского поселения Калининского района.</w:t>
      </w:r>
    </w:p>
    <w:p w:rsidR="00C9525C" w:rsidRDefault="00C9525C">
      <w:pPr>
        <w:ind w:firstLine="709"/>
        <w:jc w:val="both"/>
        <w:rPr>
          <w:rFonts w:ascii="Times New Roman" w:eastAsia="Times New Roman CYR" w:hAnsi="Times New Roman" w:cs="Times New Roman"/>
          <w:sz w:val="28"/>
          <w:szCs w:val="28"/>
        </w:rPr>
      </w:pPr>
    </w:p>
    <w:p w:rsidR="00C9525C" w:rsidRDefault="00301A7B">
      <w:pPr>
        <w:numPr>
          <w:ilvl w:val="0"/>
          <w:numId w:val="2"/>
        </w:num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Порядок привлечения и использования</w:t>
      </w:r>
      <w:r w:rsidR="00AC7880">
        <w:rPr>
          <w:rFonts w:ascii="Times New Roman" w:eastAsia="Times New Roman CYR" w:hAnsi="Times New Roman" w:cs="Times New Roman"/>
          <w:b/>
          <w:bCs/>
          <w:sz w:val="28"/>
          <w:szCs w:val="28"/>
        </w:rPr>
        <w:t xml:space="preserve"> добровольных пожертвований в </w:t>
      </w:r>
      <w:r w:rsidR="00E87F55" w:rsidRPr="00E87F55">
        <w:rPr>
          <w:rFonts w:ascii="Times New Roman" w:eastAsia="Times New Roman CYR" w:hAnsi="Times New Roman" w:cs="Times New Roman"/>
          <w:b/>
          <w:sz w:val="28"/>
          <w:szCs w:val="28"/>
        </w:rPr>
        <w:t>Гришковском</w:t>
      </w:r>
      <w:r>
        <w:rPr>
          <w:rFonts w:ascii="Times New Roman" w:eastAsia="Times New Roman CYR" w:hAnsi="Times New Roman" w:cs="Times New Roman"/>
          <w:b/>
          <w:bCs/>
          <w:sz w:val="28"/>
          <w:szCs w:val="28"/>
        </w:rPr>
        <w:t xml:space="preserve"> сельско</w:t>
      </w:r>
      <w:r w:rsidR="00E87F55">
        <w:rPr>
          <w:rFonts w:ascii="Times New Roman" w:eastAsia="Times New Roman CYR" w:hAnsi="Times New Roman" w:cs="Times New Roman"/>
          <w:b/>
          <w:bCs/>
          <w:sz w:val="28"/>
          <w:szCs w:val="28"/>
        </w:rPr>
        <w:t>м поселении Калининского района</w:t>
      </w:r>
    </w:p>
    <w:p w:rsidR="00C9525C" w:rsidRDefault="00C9525C">
      <w:pPr>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2.1. С инициативой о привлечении добровольных пожертвований могут выступать:</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Глава </w:t>
      </w:r>
      <w:r w:rsidR="00E87F55">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Совет </w:t>
      </w:r>
      <w:r w:rsidR="00E87F55">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сельского поселения Калининского района;</w:t>
      </w:r>
    </w:p>
    <w:p w:rsidR="00C9525C" w:rsidRDefault="00E87F55">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Обращение г</w:t>
      </w:r>
      <w:r w:rsidR="00CC1CC8">
        <w:rPr>
          <w:rFonts w:ascii="Times New Roman" w:eastAsia="Times New Roman CYR" w:hAnsi="Times New Roman" w:cs="Times New Roman"/>
          <w:sz w:val="28"/>
          <w:szCs w:val="28"/>
        </w:rPr>
        <w:t xml:space="preserve">лавы </w:t>
      </w:r>
      <w:r>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w:t>
      </w:r>
      <w:r w:rsidR="00CC1CC8">
        <w:rPr>
          <w:rFonts w:ascii="Times New Roman" w:eastAsia="Times New Roman CYR" w:hAnsi="Times New Roman" w:cs="Times New Roman"/>
          <w:sz w:val="28"/>
          <w:szCs w:val="28"/>
        </w:rPr>
        <w:t xml:space="preserve">ого района или </w:t>
      </w:r>
      <w:r>
        <w:rPr>
          <w:rFonts w:ascii="Times New Roman" w:eastAsia="Times New Roman CYR" w:hAnsi="Times New Roman" w:cs="Times New Roman"/>
          <w:sz w:val="28"/>
          <w:szCs w:val="28"/>
        </w:rPr>
        <w:t xml:space="preserve">депутатов </w:t>
      </w:r>
      <w:r w:rsidR="00CC1CC8">
        <w:rPr>
          <w:rFonts w:ascii="Times New Roman" w:eastAsia="Times New Roman CYR" w:hAnsi="Times New Roman" w:cs="Times New Roman"/>
          <w:sz w:val="28"/>
          <w:szCs w:val="28"/>
        </w:rPr>
        <w:t>Совет</w:t>
      </w:r>
      <w:r>
        <w:rPr>
          <w:rFonts w:ascii="Times New Roman" w:eastAsia="Times New Roman CYR" w:hAnsi="Times New Roman" w:cs="Times New Roman"/>
          <w:sz w:val="28"/>
          <w:szCs w:val="28"/>
        </w:rPr>
        <w:t>а</w:t>
      </w:r>
      <w:r w:rsidR="00CC1CC8">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к юридическим и физическим лицам о доброво</w:t>
      </w:r>
      <w:r w:rsidR="00CC1CC8">
        <w:rPr>
          <w:rFonts w:ascii="Times New Roman" w:eastAsia="Times New Roman CYR" w:hAnsi="Times New Roman" w:cs="Times New Roman"/>
          <w:sz w:val="28"/>
          <w:szCs w:val="28"/>
        </w:rPr>
        <w:t xml:space="preserve">льных пожертвованиях по </w:t>
      </w:r>
      <w:r>
        <w:rPr>
          <w:rFonts w:ascii="Times New Roman" w:eastAsia="Times New Roman CYR" w:hAnsi="Times New Roman" w:cs="Times New Roman"/>
          <w:sz w:val="28"/>
          <w:szCs w:val="28"/>
        </w:rPr>
        <w:t>Гришковскому</w:t>
      </w:r>
      <w:r w:rsidR="00301A7B">
        <w:rPr>
          <w:rFonts w:ascii="Times New Roman" w:eastAsia="Times New Roman CYR" w:hAnsi="Times New Roman" w:cs="Times New Roman"/>
          <w:sz w:val="28"/>
          <w:szCs w:val="28"/>
        </w:rPr>
        <w:t xml:space="preserve"> сельскому поселению Калининского района должно содержать в себе основные направления расходования привлекаемых денежных средств и цели использования имущества (прав).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2.2. Физические и юридические лица вправе самостоятельно обращаться в органы мес</w:t>
      </w:r>
      <w:r w:rsidR="00CC1CC8">
        <w:rPr>
          <w:rFonts w:ascii="Times New Roman" w:eastAsia="Times New Roman CYR" w:hAnsi="Times New Roman" w:cs="Times New Roman"/>
          <w:sz w:val="28"/>
          <w:szCs w:val="28"/>
        </w:rPr>
        <w:t xml:space="preserve">тного самоуправления </w:t>
      </w:r>
      <w:r w:rsidR="00E87F55">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с предложениями о передаче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Если жертвователем не определено, на какие цели и нужды направляются добровольные пожертвования, то решение о направлении (цели использования)</w:t>
      </w:r>
      <w:r w:rsidR="00CC1CC8">
        <w:rPr>
          <w:rFonts w:ascii="Times New Roman" w:eastAsia="Times New Roman CYR" w:hAnsi="Times New Roman" w:cs="Times New Roman"/>
          <w:sz w:val="28"/>
          <w:szCs w:val="28"/>
        </w:rPr>
        <w:t xml:space="preserve"> принимается Советом </w:t>
      </w:r>
      <w:r w:rsidR="00E87F55">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От имени </w:t>
      </w:r>
      <w:r w:rsidR="00E4096A">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стороной договора добровольного пожертвов</w:t>
      </w:r>
      <w:r w:rsidR="004B68C6">
        <w:rPr>
          <w:rFonts w:ascii="Times New Roman" w:eastAsia="Times New Roman CYR" w:hAnsi="Times New Roman" w:cs="Times New Roman"/>
          <w:sz w:val="28"/>
          <w:szCs w:val="28"/>
        </w:rPr>
        <w:t>ания выступает г</w:t>
      </w:r>
      <w:r>
        <w:rPr>
          <w:rFonts w:ascii="Times New Roman" w:eastAsia="Times New Roman CYR" w:hAnsi="Times New Roman" w:cs="Times New Roman"/>
          <w:sz w:val="28"/>
          <w:szCs w:val="28"/>
        </w:rPr>
        <w:t xml:space="preserve">лава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2.4. 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имущество явл</w:t>
      </w:r>
      <w:r w:rsidR="00CC1CC8">
        <w:rPr>
          <w:rFonts w:ascii="Times New Roman" w:eastAsia="Times New Roman CYR" w:hAnsi="Times New Roman" w:cs="Times New Roman"/>
          <w:sz w:val="28"/>
          <w:szCs w:val="28"/>
        </w:rPr>
        <w:t xml:space="preserve">яется собственностью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w:t>
      </w:r>
      <w:r>
        <w:rPr>
          <w:rFonts w:ascii="Times New Roman" w:eastAsia="Times New Roman CYR" w:hAnsi="Times New Roman" w:cs="Times New Roman"/>
          <w:sz w:val="28"/>
          <w:szCs w:val="28"/>
        </w:rPr>
        <w:lastRenderedPageBreak/>
        <w:t>Калининского района и учитывается в реестре имущества, находящегося в муницип</w:t>
      </w:r>
      <w:r w:rsidR="00CC1CC8">
        <w:rPr>
          <w:rFonts w:ascii="Times New Roman" w:eastAsia="Times New Roman CYR" w:hAnsi="Times New Roman" w:cs="Times New Roman"/>
          <w:sz w:val="28"/>
          <w:szCs w:val="28"/>
        </w:rPr>
        <w:t xml:space="preserve">альной собственности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2.5. Добровольные пожертвования в виде денежных средств являются собственн</w:t>
      </w:r>
      <w:r w:rsidR="00CC1CC8">
        <w:rPr>
          <w:rFonts w:ascii="Times New Roman" w:eastAsia="Times New Roman CYR" w:hAnsi="Times New Roman" w:cs="Times New Roman"/>
          <w:sz w:val="28"/>
          <w:szCs w:val="28"/>
        </w:rPr>
        <w:t xml:space="preserve">ыми доходами бюджета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и относятся к безвозмездным поступлениям от физических и юридических лиц.</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В бюджете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сельском поселении.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w:t>
      </w:r>
      <w:r w:rsidR="00CC1CC8">
        <w:rPr>
          <w:rFonts w:ascii="Times New Roman" w:eastAsia="Times New Roman CYR" w:hAnsi="Times New Roman" w:cs="Times New Roman"/>
          <w:sz w:val="28"/>
          <w:szCs w:val="28"/>
        </w:rPr>
        <w:t xml:space="preserve">еречислению в бюджет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на лицевой счет администратора доходов, открытый </w:t>
      </w:r>
      <w:r w:rsidRPr="00F62C25">
        <w:rPr>
          <w:rFonts w:ascii="Times New Roman" w:eastAsia="Times New Roman CYR" w:hAnsi="Times New Roman" w:cs="Times New Roman"/>
          <w:sz w:val="28"/>
          <w:szCs w:val="28"/>
        </w:rPr>
        <w:t>Управлением Федерального казначейства по Краснодарскому краю</w:t>
      </w:r>
      <w:r>
        <w:rPr>
          <w:rFonts w:ascii="Times New Roman" w:eastAsia="Times New Roman CYR" w:hAnsi="Times New Roman" w:cs="Times New Roman"/>
          <w:sz w:val="28"/>
          <w:szCs w:val="28"/>
        </w:rPr>
        <w:t>. При этом администратором доходов по указанным поступлениям яв</w:t>
      </w:r>
      <w:r w:rsidR="004B68C6">
        <w:rPr>
          <w:rFonts w:ascii="Times New Roman" w:eastAsia="Times New Roman CYR" w:hAnsi="Times New Roman" w:cs="Times New Roman"/>
          <w:sz w:val="28"/>
          <w:szCs w:val="28"/>
        </w:rPr>
        <w:t>ляется а</w:t>
      </w:r>
      <w:r w:rsidR="00CC1CC8">
        <w:rPr>
          <w:rFonts w:ascii="Times New Roman" w:eastAsia="Times New Roman CYR" w:hAnsi="Times New Roman" w:cs="Times New Roman"/>
          <w:sz w:val="28"/>
          <w:szCs w:val="28"/>
        </w:rPr>
        <w:t xml:space="preserve">дминистрация </w:t>
      </w:r>
      <w:r w:rsidR="004B68C6">
        <w:rPr>
          <w:rFonts w:ascii="Times New Roman" w:eastAsia="Times New Roman CYR" w:hAnsi="Times New Roman" w:cs="Times New Roman"/>
          <w:sz w:val="28"/>
          <w:szCs w:val="28"/>
        </w:rPr>
        <w:t>Гришковского</w:t>
      </w:r>
      <w:r w:rsidR="00CC1CC8">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 сельского поселения Калининского района.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2.7. Пожертвованное имущество используется в соответствии с его прямым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Пожертвованные денежные средства расходуются в соответствии с целевым назначением, установленным договором добровольного пожертвова</w:t>
      </w:r>
      <w:r w:rsidR="00CC1CC8">
        <w:rPr>
          <w:rFonts w:ascii="Times New Roman" w:eastAsia="Times New Roman CYR" w:hAnsi="Times New Roman" w:cs="Times New Roman"/>
          <w:sz w:val="28"/>
          <w:szCs w:val="28"/>
        </w:rPr>
        <w:t xml:space="preserve">ния, решением Совета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о </w:t>
      </w:r>
      <w:r w:rsidR="00CC1CC8">
        <w:rPr>
          <w:rFonts w:ascii="Times New Roman" w:eastAsia="Times New Roman CYR" w:hAnsi="Times New Roman" w:cs="Times New Roman"/>
          <w:sz w:val="28"/>
          <w:szCs w:val="28"/>
        </w:rPr>
        <w:t xml:space="preserve">бюджете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на очередной финансовый год и плановый период и сводно</w:t>
      </w:r>
      <w:r w:rsidR="00CC1CC8">
        <w:rPr>
          <w:rFonts w:ascii="Times New Roman" w:eastAsia="Times New Roman CYR" w:hAnsi="Times New Roman" w:cs="Times New Roman"/>
          <w:sz w:val="28"/>
          <w:szCs w:val="28"/>
        </w:rPr>
        <w:t xml:space="preserve">й бюджетной росписью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Пожертвованные денежные средства, не использованные в текущем финансовом году, подлежат использованию в </w:t>
      </w:r>
      <w:r w:rsidR="004B68C6">
        <w:rPr>
          <w:rFonts w:ascii="Times New Roman" w:eastAsia="Times New Roman CYR" w:hAnsi="Times New Roman" w:cs="Times New Roman"/>
          <w:sz w:val="28"/>
          <w:szCs w:val="28"/>
        </w:rPr>
        <w:t xml:space="preserve">следующем финансовом году на те </w:t>
      </w:r>
      <w:r>
        <w:rPr>
          <w:rFonts w:ascii="Times New Roman" w:eastAsia="Times New Roman CYR" w:hAnsi="Times New Roman" w:cs="Times New Roman"/>
          <w:sz w:val="28"/>
          <w:szCs w:val="28"/>
        </w:rPr>
        <w:t>же цели.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2.8.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3. Заключительные положения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003304" w:rsidRPr="00003304" w:rsidRDefault="00003304" w:rsidP="00003304">
      <w:pPr>
        <w:jc w:val="both"/>
        <w:rPr>
          <w:rFonts w:ascii="Times New Roman" w:eastAsia="Times New Roman CYR" w:hAnsi="Times New Roman" w:cs="Times New Roman"/>
          <w:bCs/>
          <w:sz w:val="28"/>
          <w:szCs w:val="28"/>
        </w:rPr>
      </w:pPr>
    </w:p>
    <w:p w:rsidR="00003304" w:rsidRPr="00003304" w:rsidRDefault="004B68C6" w:rsidP="00003304">
      <w:pPr>
        <w:jc w:val="both"/>
        <w:rPr>
          <w:rFonts w:ascii="Times New Roman" w:eastAsia="Times New Roman CYR" w:hAnsi="Times New Roman" w:cs="Times New Roman"/>
          <w:bCs/>
          <w:sz w:val="28"/>
          <w:szCs w:val="28"/>
        </w:rPr>
      </w:pPr>
      <w:r>
        <w:rPr>
          <w:rFonts w:ascii="Times New Roman" w:eastAsia="Times New Roman CYR" w:hAnsi="Times New Roman" w:cs="Times New Roman"/>
          <w:sz w:val="28"/>
          <w:szCs w:val="28"/>
        </w:rPr>
        <w:t>Глава Гришковского</w:t>
      </w:r>
      <w:r w:rsidR="00003304" w:rsidRPr="00003304">
        <w:rPr>
          <w:rFonts w:ascii="Times New Roman" w:eastAsia="Times New Roman CYR" w:hAnsi="Times New Roman" w:cs="Times New Roman"/>
          <w:bCs/>
          <w:sz w:val="28"/>
          <w:szCs w:val="28"/>
        </w:rPr>
        <w:t xml:space="preserve">  сельского поселения                               </w:t>
      </w:r>
    </w:p>
    <w:p w:rsidR="00C9525C" w:rsidRDefault="00003304" w:rsidP="00003304">
      <w:pPr>
        <w:jc w:val="both"/>
        <w:rPr>
          <w:rFonts w:ascii="Times New Roman" w:eastAsia="Times New Roman CYR" w:hAnsi="Times New Roman" w:cs="Times New Roman"/>
          <w:bCs/>
          <w:sz w:val="28"/>
          <w:szCs w:val="28"/>
        </w:rPr>
      </w:pPr>
      <w:r w:rsidRPr="00003304">
        <w:rPr>
          <w:rFonts w:ascii="Times New Roman" w:eastAsia="Times New Roman CYR" w:hAnsi="Times New Roman" w:cs="Times New Roman"/>
          <w:bCs/>
          <w:sz w:val="28"/>
          <w:szCs w:val="28"/>
        </w:rPr>
        <w:t xml:space="preserve">Калининского района       </w:t>
      </w:r>
      <w:r w:rsidR="004B68C6">
        <w:rPr>
          <w:rFonts w:ascii="Times New Roman" w:eastAsia="Times New Roman CYR" w:hAnsi="Times New Roman" w:cs="Times New Roman"/>
          <w:bCs/>
          <w:sz w:val="28"/>
          <w:szCs w:val="28"/>
        </w:rPr>
        <w:t xml:space="preserve">                                       Т.А. Некрасова</w:t>
      </w:r>
      <w:r w:rsidRPr="00003304">
        <w:rPr>
          <w:rFonts w:ascii="Times New Roman" w:eastAsia="Times New Roman CYR" w:hAnsi="Times New Roman" w:cs="Times New Roman"/>
          <w:bCs/>
          <w:sz w:val="28"/>
          <w:szCs w:val="28"/>
        </w:rPr>
        <w:t xml:space="preserve">         </w:t>
      </w:r>
      <w:r>
        <w:rPr>
          <w:rFonts w:ascii="Times New Roman" w:eastAsia="Times New Roman CYR" w:hAnsi="Times New Roman" w:cs="Times New Roman"/>
          <w:bCs/>
          <w:sz w:val="28"/>
          <w:szCs w:val="28"/>
        </w:rPr>
        <w:t xml:space="preserve">                          </w:t>
      </w:r>
      <w:r w:rsidR="001631A1">
        <w:rPr>
          <w:rFonts w:ascii="Times New Roman" w:eastAsia="Times New Roman CYR" w:hAnsi="Times New Roman" w:cs="Times New Roman"/>
          <w:bCs/>
          <w:sz w:val="28"/>
          <w:szCs w:val="28"/>
        </w:rPr>
        <w:t xml:space="preserve">   </w:t>
      </w:r>
      <w:r w:rsidRPr="00003304">
        <w:rPr>
          <w:rFonts w:ascii="Times New Roman" w:eastAsia="Times New Roman CYR" w:hAnsi="Times New Roman" w:cs="Times New Roman"/>
          <w:bCs/>
          <w:sz w:val="28"/>
          <w:szCs w:val="28"/>
        </w:rPr>
        <w:t xml:space="preserve">                                       </w:t>
      </w:r>
    </w:p>
    <w:p w:rsidR="00C9525C" w:rsidRDefault="00C9525C">
      <w:pPr>
        <w:ind w:firstLine="709"/>
        <w:jc w:val="right"/>
        <w:rPr>
          <w:rFonts w:ascii="Times New Roman" w:eastAsia="Times New Roman CYR" w:hAnsi="Times New Roman" w:cs="Times New Roman"/>
          <w:bCs/>
          <w:sz w:val="28"/>
          <w:szCs w:val="28"/>
        </w:rPr>
      </w:pPr>
    </w:p>
    <w:p w:rsidR="00D05797" w:rsidRDefault="00D05797" w:rsidP="00D05797">
      <w:pPr>
        <w:jc w:val="both"/>
        <w:rPr>
          <w:rFonts w:ascii="Times New Roman" w:eastAsia="Times New Roman CYR" w:hAnsi="Times New Roman" w:cs="Times New Roman"/>
          <w:bCs/>
          <w:sz w:val="28"/>
          <w:szCs w:val="28"/>
        </w:rPr>
      </w:pPr>
    </w:p>
    <w:p w:rsidR="00D05797" w:rsidRDefault="00D05797" w:rsidP="00D05797">
      <w:pPr>
        <w:jc w:val="both"/>
        <w:rPr>
          <w:rFonts w:ascii="Times New Roman" w:eastAsia="Times New Roman CYR" w:hAnsi="Times New Roman" w:cs="Times New Roman"/>
          <w:bCs/>
          <w:sz w:val="28"/>
          <w:szCs w:val="28"/>
        </w:rPr>
      </w:pPr>
    </w:p>
    <w:p w:rsidR="00D05797" w:rsidRDefault="00E63A2B" w:rsidP="00D05797">
      <w:pPr>
        <w:ind w:firstLine="538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05797" w:rsidRDefault="00D05797" w:rsidP="00D05797">
      <w:pPr>
        <w:ind w:firstLine="5387"/>
        <w:jc w:val="both"/>
        <w:rPr>
          <w:rFonts w:ascii="Times New Roman" w:eastAsia="Times New Roman CYR" w:hAnsi="Times New Roman" w:cs="Times New Roman"/>
          <w:sz w:val="28"/>
          <w:szCs w:val="28"/>
        </w:rPr>
      </w:pPr>
      <w:r>
        <w:rPr>
          <w:rFonts w:ascii="Times New Roman" w:hAnsi="Times New Roman" w:cs="Times New Roman"/>
          <w:sz w:val="28"/>
          <w:szCs w:val="28"/>
        </w:rPr>
        <w:t>к Положению</w:t>
      </w:r>
      <w:r w:rsidRPr="00D05797">
        <w:rPr>
          <w:rFonts w:ascii="Times New Roman" w:eastAsia="Times New Roman CYR" w:hAnsi="Times New Roman" w:cs="Times New Roman"/>
          <w:b/>
          <w:sz w:val="28"/>
          <w:szCs w:val="28"/>
        </w:rPr>
        <w:t xml:space="preserve"> </w:t>
      </w:r>
      <w:r w:rsidRPr="00D05797">
        <w:rPr>
          <w:rFonts w:ascii="Times New Roman" w:eastAsia="Times New Roman CYR" w:hAnsi="Times New Roman" w:cs="Times New Roman"/>
          <w:sz w:val="28"/>
          <w:szCs w:val="28"/>
        </w:rPr>
        <w:t xml:space="preserve">о добровольных </w:t>
      </w:r>
    </w:p>
    <w:p w:rsidR="00D05797" w:rsidRDefault="00D05797" w:rsidP="00736E41">
      <w:pPr>
        <w:ind w:left="5387"/>
        <w:jc w:val="both"/>
        <w:rPr>
          <w:rFonts w:ascii="Times New Roman" w:eastAsia="Times New Roman CYR" w:hAnsi="Times New Roman" w:cs="Times New Roman"/>
          <w:sz w:val="28"/>
          <w:szCs w:val="28"/>
        </w:rPr>
      </w:pPr>
      <w:r w:rsidRPr="00D05797">
        <w:rPr>
          <w:rFonts w:ascii="Times New Roman" w:eastAsia="Times New Roman CYR" w:hAnsi="Times New Roman" w:cs="Times New Roman"/>
          <w:sz w:val="28"/>
          <w:szCs w:val="28"/>
        </w:rPr>
        <w:t xml:space="preserve">пожертвованиях в Гришковском сельском поселении </w:t>
      </w:r>
    </w:p>
    <w:p w:rsidR="00D05797" w:rsidRPr="00D05797" w:rsidRDefault="00D05797" w:rsidP="00D05797">
      <w:pPr>
        <w:ind w:firstLine="5387"/>
        <w:jc w:val="both"/>
        <w:rPr>
          <w:rFonts w:ascii="Times New Roman" w:eastAsia="Times New Roman CYR" w:hAnsi="Times New Roman" w:cs="Times New Roman"/>
          <w:sz w:val="28"/>
          <w:szCs w:val="28"/>
        </w:rPr>
      </w:pPr>
      <w:r w:rsidRPr="00D05797">
        <w:rPr>
          <w:rFonts w:ascii="Times New Roman" w:eastAsia="Times New Roman CYR" w:hAnsi="Times New Roman" w:cs="Times New Roman"/>
          <w:sz w:val="28"/>
          <w:szCs w:val="28"/>
        </w:rPr>
        <w:t>Калининского района</w:t>
      </w:r>
    </w:p>
    <w:p w:rsidR="00830477" w:rsidRDefault="00830477" w:rsidP="00830477">
      <w:pPr>
        <w:tabs>
          <w:tab w:val="left" w:pos="5954"/>
        </w:tabs>
        <w:jc w:val="center"/>
        <w:rPr>
          <w:rFonts w:ascii="Times New Roman" w:hAnsi="Times New Roman" w:cs="Times New Roman"/>
          <w:sz w:val="28"/>
          <w:szCs w:val="28"/>
        </w:rPr>
      </w:pPr>
    </w:p>
    <w:p w:rsidR="00830477" w:rsidRPr="007659E1" w:rsidRDefault="00830477" w:rsidP="00D05797">
      <w:pPr>
        <w:tabs>
          <w:tab w:val="left" w:pos="5954"/>
        </w:tabs>
        <w:ind w:left="5954"/>
        <w:rPr>
          <w:rFonts w:ascii="Times New Roman" w:hAnsi="Times New Roman" w:cs="Times New Roman"/>
          <w:kern w:val="2"/>
          <w:sz w:val="28"/>
        </w:rPr>
      </w:pPr>
      <w:r>
        <w:rPr>
          <w:rFonts w:ascii="Times New Roman" w:hAnsi="Times New Roman" w:cs="Times New Roman"/>
          <w:sz w:val="28"/>
          <w:szCs w:val="28"/>
        </w:rPr>
        <w:t xml:space="preserve">                                           </w:t>
      </w:r>
    </w:p>
    <w:p w:rsidR="00C9525C" w:rsidRDefault="00C9525C">
      <w:pPr>
        <w:ind w:firstLine="709"/>
        <w:jc w:val="center"/>
        <w:rPr>
          <w:rFonts w:ascii="Times New Roman" w:eastAsia="Times New Roman CYR" w:hAnsi="Times New Roman" w:cs="Times New Roman"/>
          <w:b/>
          <w:bCs/>
          <w:sz w:val="28"/>
          <w:szCs w:val="28"/>
        </w:rPr>
      </w:pPr>
    </w:p>
    <w:p w:rsidR="00C9525C" w:rsidRDefault="00736E41">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Договор №</w:t>
      </w:r>
      <w:r w:rsidR="00301A7B">
        <w:rPr>
          <w:rFonts w:ascii="Times New Roman" w:eastAsia="Times New Roman CYR" w:hAnsi="Times New Roman" w:cs="Times New Roman"/>
          <w:b/>
          <w:bCs/>
          <w:sz w:val="28"/>
          <w:szCs w:val="28"/>
        </w:rPr>
        <w:t xml:space="preserve"> ___</w:t>
      </w:r>
    </w:p>
    <w:p w:rsidR="00C9525C" w:rsidRDefault="00736E41">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добровольного пожертвования</w:t>
      </w:r>
    </w:p>
    <w:p w:rsidR="00736E41" w:rsidRDefault="00736E41">
      <w:pPr>
        <w:jc w:val="center"/>
        <w:rPr>
          <w:rFonts w:ascii="Times New Roman" w:eastAsia="Times New Roman CYR" w:hAnsi="Times New Roman" w:cs="Times New Roman"/>
          <w:sz w:val="28"/>
          <w:szCs w:val="28"/>
        </w:rPr>
      </w:pP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                                        </w:t>
      </w:r>
      <w:r w:rsidR="00736E41">
        <w:rPr>
          <w:rFonts w:ascii="Times New Roman" w:eastAsia="Times New Roman CYR" w:hAnsi="Times New Roman" w:cs="Times New Roman"/>
          <w:sz w:val="28"/>
          <w:szCs w:val="28"/>
        </w:rPr>
        <w:t xml:space="preserve"> </w:t>
      </w:r>
      <w:r w:rsidR="00830477">
        <w:rPr>
          <w:rFonts w:ascii="Times New Roman" w:eastAsia="Times New Roman CYR" w:hAnsi="Times New Roman" w:cs="Times New Roman"/>
          <w:sz w:val="28"/>
          <w:szCs w:val="28"/>
        </w:rPr>
        <w:t xml:space="preserve"> "___" _________ 20__ г.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населенный пункт</w:t>
      </w:r>
      <w:r>
        <w:rPr>
          <w:rFonts w:ascii="Times New Roman" w:eastAsia="Times New Roman CYR" w:hAnsi="Times New Roman" w:cs="Times New Roman"/>
          <w:sz w:val="28"/>
          <w:szCs w:val="28"/>
        </w:rPr>
        <w:t>)</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w:t>
      </w:r>
      <w:r w:rsidR="00736E41">
        <w:rPr>
          <w:rFonts w:ascii="Times New Roman" w:eastAsia="Times New Roman CYR" w:hAnsi="Times New Roman" w:cs="Times New Roman"/>
          <w:sz w:val="28"/>
          <w:szCs w:val="28"/>
        </w:rPr>
        <w:t>______________________________</w:t>
      </w:r>
      <w:r>
        <w:rPr>
          <w:rFonts w:ascii="Times New Roman" w:eastAsia="Times New Roman CYR" w:hAnsi="Times New Roman" w:cs="Times New Roman"/>
          <w:sz w:val="28"/>
          <w:szCs w:val="28"/>
        </w:rPr>
        <w:t>,</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наименование юридического лица, Ф.И.О. индивидуального предпринимателя, Ф.И.О.</w:t>
      </w:r>
      <w:r w:rsidR="00736E41" w:rsidRPr="00736E41">
        <w:rPr>
          <w:rFonts w:ascii="Times New Roman" w:eastAsia="Times New Roman CYR" w:hAnsi="Times New Roman" w:cs="Times New Roman"/>
        </w:rPr>
        <w:t xml:space="preserve"> </w:t>
      </w:r>
      <w:r w:rsidRPr="00736E41">
        <w:rPr>
          <w:rFonts w:ascii="Times New Roman" w:eastAsia="Times New Roman CYR" w:hAnsi="Times New Roman" w:cs="Times New Roman"/>
        </w:rPr>
        <w:t>физического лица</w:t>
      </w:r>
      <w:r>
        <w:rPr>
          <w:rFonts w:ascii="Times New Roman" w:eastAsia="Times New Roman CYR" w:hAnsi="Times New Roman" w:cs="Times New Roman"/>
          <w:sz w:val="28"/>
          <w:szCs w:val="28"/>
        </w:rPr>
        <w:t>)</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именуемый в дальнейшем Жертвователь, в лице _____________________________</w:t>
      </w:r>
      <w:r w:rsidR="00736E41">
        <w:rPr>
          <w:rFonts w:ascii="Times New Roman" w:eastAsia="Times New Roman CYR" w:hAnsi="Times New Roman" w:cs="Times New Roman"/>
          <w:sz w:val="28"/>
          <w:szCs w:val="28"/>
        </w:rPr>
        <w:t>_______________________________________</w:t>
      </w:r>
      <w:r>
        <w:rPr>
          <w:rFonts w:ascii="Times New Roman" w:eastAsia="Times New Roman CYR" w:hAnsi="Times New Roman" w:cs="Times New Roman"/>
          <w:sz w:val="28"/>
          <w:szCs w:val="28"/>
        </w:rPr>
        <w:t>,</w:t>
      </w:r>
    </w:p>
    <w:p w:rsidR="00C9525C" w:rsidRPr="00736E41" w:rsidRDefault="00301A7B">
      <w:pPr>
        <w:ind w:firstLine="709"/>
        <w:jc w:val="both"/>
        <w:rPr>
          <w:rFonts w:ascii="Times New Roman" w:eastAsia="Times New Roman CYR" w:hAnsi="Times New Roman" w:cs="Times New Roman"/>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Ф, И.О. лица, действующего от имени и в интересах Жертвователя)</w:t>
      </w:r>
    </w:p>
    <w:p w:rsidR="00736E41" w:rsidRDefault="00736E41" w:rsidP="00736E41">
      <w:pPr>
        <w:rPr>
          <w:rFonts w:ascii="Times New Roman" w:eastAsia="Times New Roman CYR" w:hAnsi="Times New Roman" w:cs="Times New Roman"/>
          <w:sz w:val="28"/>
          <w:szCs w:val="28"/>
        </w:rPr>
      </w:pPr>
    </w:p>
    <w:p w:rsidR="00C9525C" w:rsidRPr="00736E41" w:rsidRDefault="00301A7B" w:rsidP="00736E41">
      <w:pPr>
        <w:rPr>
          <w:rFonts w:ascii="Times New Roman" w:eastAsia="Times New Roman CYR" w:hAnsi="Times New Roman" w:cs="Times New Roman"/>
        </w:rPr>
      </w:pPr>
      <w:r w:rsidRPr="00736E41">
        <w:rPr>
          <w:rFonts w:ascii="Times New Roman" w:eastAsia="Times New Roman CYR" w:hAnsi="Times New Roman" w:cs="Times New Roman"/>
          <w:sz w:val="28"/>
          <w:szCs w:val="28"/>
        </w:rPr>
        <w:t>действующий на основании</w:t>
      </w:r>
      <w:r>
        <w:rPr>
          <w:rFonts w:ascii="Times New Roman" w:eastAsia="Times New Roman CYR" w:hAnsi="Times New Roman" w:cs="Times New Roman"/>
          <w:sz w:val="28"/>
          <w:szCs w:val="28"/>
        </w:rPr>
        <w:t xml:space="preserve"> _____________________________________________</w:t>
      </w:r>
      <w:r w:rsidR="00736E41">
        <w:rPr>
          <w:rFonts w:ascii="Times New Roman" w:eastAsia="Times New Roman CYR" w:hAnsi="Times New Roman" w:cs="Times New Roman"/>
          <w:sz w:val="28"/>
          <w:szCs w:val="28"/>
        </w:rPr>
        <w:t>_______________________</w:t>
      </w:r>
      <w:r>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sidRPr="00736E41">
        <w:rPr>
          <w:rFonts w:ascii="Times New Roman" w:eastAsia="Times New Roman CYR" w:hAnsi="Times New Roman" w:cs="Times New Roman"/>
        </w:rPr>
        <w:t>(Устава, учредительного договора, положения, доверенности)</w:t>
      </w:r>
    </w:p>
    <w:p w:rsidR="00736E41" w:rsidRDefault="00301A7B" w:rsidP="00736E41">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 одной стор</w:t>
      </w:r>
      <w:r w:rsidR="00736E41">
        <w:rPr>
          <w:rFonts w:ascii="Times New Roman" w:eastAsia="Times New Roman CYR" w:hAnsi="Times New Roman" w:cs="Times New Roman"/>
          <w:sz w:val="28"/>
          <w:szCs w:val="28"/>
        </w:rPr>
        <w:t>оны, и Администрация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сельского поселения Калининского района, именуемая в дальнейшем Ода</w:t>
      </w:r>
      <w:r w:rsidR="00736E41">
        <w:rPr>
          <w:rFonts w:ascii="Times New Roman" w:eastAsia="Times New Roman CYR" w:hAnsi="Times New Roman" w:cs="Times New Roman"/>
          <w:sz w:val="28"/>
          <w:szCs w:val="28"/>
        </w:rPr>
        <w:t>ряемый, в лице главы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сельского поселения Кал</w:t>
      </w:r>
      <w:r w:rsidR="00736E41">
        <w:rPr>
          <w:rFonts w:ascii="Times New Roman" w:eastAsia="Times New Roman CYR" w:hAnsi="Times New Roman" w:cs="Times New Roman"/>
          <w:sz w:val="28"/>
          <w:szCs w:val="28"/>
        </w:rPr>
        <w:t xml:space="preserve">ининского района  </w:t>
      </w:r>
      <w:r w:rsidR="001631A1">
        <w:rPr>
          <w:rFonts w:ascii="Times New Roman" w:eastAsia="Times New Roman CYR" w:hAnsi="Times New Roman" w:cs="Times New Roman"/>
          <w:sz w:val="28"/>
          <w:szCs w:val="28"/>
        </w:rPr>
        <w:t>__________________</w:t>
      </w:r>
      <w:r w:rsidR="00736E41">
        <w:rPr>
          <w:rFonts w:ascii="Times New Roman" w:eastAsia="Times New Roman CYR" w:hAnsi="Times New Roman" w:cs="Times New Roman"/>
          <w:sz w:val="28"/>
          <w:szCs w:val="28"/>
        </w:rPr>
        <w:t>__________________________________________________</w:t>
      </w:r>
    </w:p>
    <w:p w:rsidR="00C9525C" w:rsidRPr="00736E41" w:rsidRDefault="00301A7B" w:rsidP="00736E41">
      <w:pPr>
        <w:jc w:val="center"/>
        <w:rPr>
          <w:rFonts w:ascii="Times New Roman" w:eastAsia="Times New Roman CYR" w:hAnsi="Times New Roman" w:cs="Times New Roman"/>
          <w:sz w:val="28"/>
          <w:szCs w:val="28"/>
        </w:rPr>
      </w:pPr>
      <w:r w:rsidRPr="00736E41">
        <w:rPr>
          <w:rFonts w:ascii="Times New Roman" w:eastAsia="Times New Roman CYR" w:hAnsi="Times New Roman" w:cs="Times New Roman"/>
        </w:rPr>
        <w:t>(Ф.И.О.)</w:t>
      </w:r>
    </w:p>
    <w:p w:rsidR="00C9525C" w:rsidRDefault="00301A7B">
      <w:pPr>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действующего</w:t>
      </w:r>
      <w:r w:rsidR="00736E41">
        <w:rPr>
          <w:rFonts w:ascii="Times New Roman" w:eastAsia="Times New Roman CYR" w:hAnsi="Times New Roman" w:cs="Times New Roman"/>
          <w:sz w:val="28"/>
          <w:szCs w:val="28"/>
        </w:rPr>
        <w:t xml:space="preserve"> на основании Устава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w:t>
      </w:r>
      <w:r w:rsidR="00736E41">
        <w:rPr>
          <w:rFonts w:ascii="Times New Roman" w:eastAsia="Times New Roman CYR" w:hAnsi="Times New Roman" w:cs="Times New Roman"/>
          <w:sz w:val="28"/>
          <w:szCs w:val="28"/>
        </w:rPr>
        <w:t>о поселения Калининского района</w:t>
      </w:r>
      <w:r>
        <w:rPr>
          <w:rFonts w:ascii="Times New Roman" w:eastAsia="Times New Roman CYR" w:hAnsi="Times New Roman" w:cs="Times New Roman"/>
          <w:sz w:val="28"/>
          <w:szCs w:val="28"/>
        </w:rPr>
        <w:t xml:space="preserve"> с другой стороны, вместе именуемые Стороны, заключили настоящий договор о нижеследующем:</w:t>
      </w:r>
    </w:p>
    <w:p w:rsidR="00736E41" w:rsidRDefault="00736E41">
      <w:pPr>
        <w:ind w:firstLine="709"/>
        <w:jc w:val="both"/>
        <w:rPr>
          <w:rFonts w:ascii="Times New Roman" w:eastAsia="Times New Roman CYR" w:hAnsi="Times New Roman" w:cs="Times New Roman"/>
          <w:b/>
          <w:bCs/>
          <w:sz w:val="28"/>
          <w:szCs w:val="28"/>
        </w:rPr>
      </w:pP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1. ПРЕДМЕТ ДОГОВОРА</w:t>
      </w:r>
    </w:p>
    <w:p w:rsidR="00C9525C" w:rsidRPr="00736E41" w:rsidRDefault="00301A7B" w:rsidP="00736E41">
      <w:pPr>
        <w:ind w:firstLine="709"/>
        <w:rPr>
          <w:rFonts w:ascii="Times New Roman" w:eastAsia="Times New Roman CYR" w:hAnsi="Times New Roman" w:cs="Times New Roman"/>
        </w:rPr>
      </w:pPr>
      <w:r>
        <w:rPr>
          <w:rFonts w:ascii="Times New Roman" w:eastAsia="Times New Roman CYR" w:hAnsi="Times New Roman" w:cs="Times New Roman"/>
          <w:sz w:val="28"/>
          <w:szCs w:val="28"/>
        </w:rPr>
        <w:t>1.1. Жертвователь по настоящему договору передает в собстве</w:t>
      </w:r>
      <w:r w:rsidR="00736E41">
        <w:rPr>
          <w:rFonts w:ascii="Times New Roman" w:eastAsia="Times New Roman CYR" w:hAnsi="Times New Roman" w:cs="Times New Roman"/>
          <w:sz w:val="28"/>
          <w:szCs w:val="28"/>
        </w:rPr>
        <w:t>нность Одаряемому принадлежащее ему</w:t>
      </w:r>
      <w:r>
        <w:rPr>
          <w:rFonts w:ascii="Times New Roman" w:eastAsia="Times New Roman CYR" w:hAnsi="Times New Roman" w:cs="Times New Roman"/>
          <w:sz w:val="28"/>
          <w:szCs w:val="28"/>
        </w:rPr>
        <w:t>_________________________________________</w:t>
      </w:r>
      <w:r w:rsidR="00736E41">
        <w:rPr>
          <w:rFonts w:ascii="Times New Roman" w:eastAsia="Times New Roman CYR" w:hAnsi="Times New Roman" w:cs="Times New Roman"/>
          <w:sz w:val="28"/>
          <w:szCs w:val="28"/>
        </w:rPr>
        <w:t>________________________</w:t>
      </w:r>
      <w:r>
        <w:rPr>
          <w:rFonts w:ascii="Times New Roman" w:eastAsia="Times New Roman CYR" w:hAnsi="Times New Roman" w:cs="Times New Roman"/>
          <w:sz w:val="28"/>
          <w:szCs w:val="28"/>
        </w:rPr>
        <w:t xml:space="preserve"> ______________________________________</w:t>
      </w:r>
      <w:r w:rsidR="00736E41">
        <w:rPr>
          <w:rFonts w:ascii="Times New Roman" w:eastAsia="Times New Roman CYR" w:hAnsi="Times New Roman" w:cs="Times New Roman"/>
          <w:sz w:val="28"/>
          <w:szCs w:val="28"/>
        </w:rPr>
        <w:t xml:space="preserve">______________________________ </w:t>
      </w:r>
      <w:r>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sidRPr="00736E41">
        <w:rPr>
          <w:rFonts w:ascii="Times New Roman" w:eastAsia="Times New Roman CYR" w:hAnsi="Times New Roman" w:cs="Times New Roman"/>
        </w:rPr>
        <w:t>(указать на каком основании, то есть юридический титул)</w:t>
      </w:r>
    </w:p>
    <w:p w:rsidR="00736E41" w:rsidRDefault="00301A7B" w:rsidP="00736E41">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что подтверждается __________________________________________________                                                 </w:t>
      </w:r>
      <w:r w:rsidRPr="00736E41">
        <w:rPr>
          <w:rFonts w:ascii="Times New Roman" w:eastAsia="Times New Roman CYR" w:hAnsi="Times New Roman" w:cs="Times New Roman"/>
        </w:rPr>
        <w:t>(указать документ, подтверждающий принадлежность имущества, вещи или права Жертвователю)</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следующие вещи (включая деньги, ценные бумаги, иное имущество, в соответствии со </w:t>
      </w:r>
      <w:hyperlink r:id="rId14" w:history="1">
        <w:r>
          <w:rPr>
            <w:rStyle w:val="a3"/>
            <w:rFonts w:ascii="Times New Roman" w:eastAsia="Times New Roman CYR" w:hAnsi="Times New Roman" w:cs="Times New Roman"/>
            <w:color w:val="auto"/>
            <w:sz w:val="28"/>
            <w:szCs w:val="28"/>
            <w:u w:val="none"/>
          </w:rPr>
          <w:t>статьей 128</w:t>
        </w:r>
      </w:hyperlink>
      <w:r>
        <w:rPr>
          <w:rFonts w:ascii="Times New Roman" w:eastAsia="Times New Roman CYR" w:hAnsi="Times New Roman" w:cs="Times New Roman"/>
          <w:sz w:val="28"/>
          <w:szCs w:val="28"/>
        </w:rPr>
        <w:t xml:space="preserve"> Гражданского кодекса Российской Федерации: ___________________________________________________________</w:t>
      </w:r>
      <w:r w:rsidR="00736E41">
        <w:rPr>
          <w:rFonts w:ascii="Times New Roman" w:eastAsia="Times New Roman CYR" w:hAnsi="Times New Roman" w:cs="Times New Roman"/>
          <w:sz w:val="28"/>
          <w:szCs w:val="28"/>
        </w:rPr>
        <w:t>_________</w:t>
      </w:r>
    </w:p>
    <w:p w:rsidR="00A241E3"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w:t>
      </w:r>
      <w:r w:rsidR="00736E41">
        <w:rPr>
          <w:rFonts w:ascii="Times New Roman" w:eastAsia="Times New Roman CYR" w:hAnsi="Times New Roman" w:cs="Times New Roman"/>
          <w:sz w:val="28"/>
          <w:szCs w:val="28"/>
        </w:rPr>
        <w:t>_____________________________</w:t>
      </w:r>
    </w:p>
    <w:p w:rsidR="00C9525C" w:rsidRPr="00A241E3" w:rsidRDefault="00301A7B">
      <w:pPr>
        <w:jc w:val="both"/>
        <w:rPr>
          <w:rFonts w:ascii="Times New Roman" w:eastAsia="Times New Roman CYR" w:hAnsi="Times New Roman" w:cs="Times New Roman"/>
        </w:rPr>
      </w:pPr>
      <w:r w:rsidRPr="00736E41">
        <w:rPr>
          <w:rFonts w:ascii="Times New Roman" w:eastAsia="Times New Roman CYR" w:hAnsi="Times New Roman" w:cs="Times New Roman"/>
        </w:rPr>
        <w:t>(дается название, а если вещь не одна - перечисление, указываются</w:t>
      </w:r>
      <w:r>
        <w:rPr>
          <w:rFonts w:ascii="Times New Roman" w:eastAsia="Times New Roman CYR" w:hAnsi="Times New Roman" w:cs="Times New Roman"/>
          <w:sz w:val="28"/>
          <w:szCs w:val="28"/>
        </w:rPr>
        <w:t xml:space="preserve"> </w:t>
      </w:r>
      <w:r w:rsidRPr="00736E41">
        <w:rPr>
          <w:rFonts w:ascii="Times New Roman" w:eastAsia="Times New Roman CYR" w:hAnsi="Times New Roman" w:cs="Times New Roman"/>
        </w:rPr>
        <w:t>индивидуализирующие признаки вещей)</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стоимостью ____________________________________________________________</w:t>
      </w:r>
      <w:r w:rsidR="00A241E3">
        <w:rPr>
          <w:rFonts w:ascii="Times New Roman" w:eastAsia="Times New Roman CYR" w:hAnsi="Times New Roman" w:cs="Times New Roman"/>
          <w:sz w:val="28"/>
          <w:szCs w:val="28"/>
        </w:rPr>
        <w:t>________</w:t>
      </w:r>
    </w:p>
    <w:p w:rsidR="00C9525C" w:rsidRPr="00A241E3" w:rsidRDefault="00301A7B" w:rsidP="00A241E3">
      <w:pPr>
        <w:ind w:firstLine="709"/>
        <w:jc w:val="center"/>
        <w:rPr>
          <w:rFonts w:ascii="Times New Roman" w:eastAsia="Times New Roman CYR" w:hAnsi="Times New Roman" w:cs="Times New Roman"/>
        </w:rPr>
      </w:pPr>
      <w:r w:rsidRPr="00A241E3">
        <w:rPr>
          <w:rFonts w:ascii="Times New Roman" w:eastAsia="Times New Roman CYR" w:hAnsi="Times New Roman" w:cs="Times New Roman"/>
        </w:rPr>
        <w:t>(стоимость определяется Сторонами, или самим Жертвователем, либо с участием эксперта)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1.2. </w:t>
      </w:r>
      <w:r w:rsidR="00301A7B">
        <w:rPr>
          <w:rFonts w:ascii="Times New Roman" w:eastAsia="Times New Roman CYR" w:hAnsi="Times New Roman" w:cs="Times New Roman"/>
          <w:sz w:val="28"/>
          <w:szCs w:val="28"/>
        </w:rPr>
        <w:t>Одаряемый пожертвование принимает с благодарностью.</w:t>
      </w:r>
    </w:p>
    <w:p w:rsidR="00C9525C" w:rsidRDefault="009E039B">
      <w:pPr>
        <w:ind w:firstLine="709"/>
        <w:jc w:val="both"/>
        <w:rPr>
          <w:rFonts w:ascii="Times New Roman" w:eastAsia="Times New Roman CYR" w:hAnsi="Times New Roman" w:cs="Times New Roman"/>
          <w:sz w:val="28"/>
          <w:szCs w:val="28"/>
        </w:rPr>
      </w:pPr>
      <w:r w:rsidRPr="009E039B">
        <w:rPr>
          <w:rFonts w:ascii="Times New Roman" w:eastAsia="Times New Roman CYR" w:hAnsi="Times New Roman" w:cs="Times New Roman"/>
          <w:sz w:val="28"/>
          <w:szCs w:val="28"/>
        </w:rPr>
        <w:t>Информацию о</w:t>
      </w:r>
      <w:r w:rsidR="00301A7B" w:rsidRPr="009E039B">
        <w:rPr>
          <w:rFonts w:ascii="Times New Roman" w:eastAsia="Times New Roman CYR" w:hAnsi="Times New Roman" w:cs="Times New Roman"/>
          <w:sz w:val="28"/>
          <w:szCs w:val="28"/>
        </w:rPr>
        <w:t>б акте пожертвов</w:t>
      </w:r>
      <w:r w:rsidRPr="009E039B">
        <w:rPr>
          <w:rFonts w:ascii="Times New Roman" w:eastAsia="Times New Roman CYR" w:hAnsi="Times New Roman" w:cs="Times New Roman"/>
          <w:sz w:val="28"/>
          <w:szCs w:val="28"/>
        </w:rPr>
        <w:t xml:space="preserve">ания Одаряемый размещает </w:t>
      </w:r>
      <w:r w:rsidR="00301A7B" w:rsidRPr="009E039B">
        <w:rPr>
          <w:rFonts w:ascii="Times New Roman" w:eastAsia="Times New Roman CYR" w:hAnsi="Times New Roman" w:cs="Times New Roman"/>
          <w:sz w:val="28"/>
          <w:szCs w:val="28"/>
        </w:rPr>
        <w:t>на официальном</w:t>
      </w:r>
      <w:r w:rsidR="00A241E3" w:rsidRPr="009E039B">
        <w:rPr>
          <w:rFonts w:ascii="Times New Roman" w:eastAsia="Times New Roman CYR" w:hAnsi="Times New Roman" w:cs="Times New Roman"/>
          <w:sz w:val="28"/>
          <w:szCs w:val="28"/>
        </w:rPr>
        <w:t xml:space="preserve"> сайте администрации Гришко</w:t>
      </w:r>
      <w:r w:rsidR="003E271D" w:rsidRPr="009E039B">
        <w:rPr>
          <w:rFonts w:ascii="Times New Roman" w:eastAsia="Times New Roman CYR" w:hAnsi="Times New Roman" w:cs="Times New Roman"/>
          <w:sz w:val="28"/>
          <w:szCs w:val="28"/>
        </w:rPr>
        <w:t>вского</w:t>
      </w:r>
      <w:r w:rsidR="00301A7B" w:rsidRPr="009E039B">
        <w:rPr>
          <w:rFonts w:ascii="Times New Roman" w:eastAsia="Times New Roman CYR" w:hAnsi="Times New Roman" w:cs="Times New Roman"/>
          <w:sz w:val="28"/>
          <w:szCs w:val="28"/>
        </w:rPr>
        <w:t xml:space="preserve"> сельског</w:t>
      </w:r>
      <w:r w:rsidR="00A241E3" w:rsidRPr="009E039B">
        <w:rPr>
          <w:rFonts w:ascii="Times New Roman" w:eastAsia="Times New Roman CYR" w:hAnsi="Times New Roman" w:cs="Times New Roman"/>
          <w:sz w:val="28"/>
          <w:szCs w:val="28"/>
        </w:rPr>
        <w:t xml:space="preserve">о поселения Калининского района </w:t>
      </w:r>
      <w:r w:rsidR="00301A7B" w:rsidRPr="009E039B">
        <w:rPr>
          <w:rFonts w:ascii="Times New Roman" w:eastAsia="Times New Roman CYR" w:hAnsi="Times New Roman" w:cs="Times New Roman"/>
          <w:sz w:val="28"/>
          <w:szCs w:val="28"/>
        </w:rPr>
        <w:t>в сети "Интернет".</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1.3. </w:t>
      </w:r>
      <w:r w:rsidR="00301A7B">
        <w:rPr>
          <w:rFonts w:ascii="Times New Roman" w:eastAsia="Times New Roman CYR" w:hAnsi="Times New Roman" w:cs="Times New Roman"/>
          <w:sz w:val="28"/>
          <w:szCs w:val="28"/>
        </w:rPr>
        <w:t>Пожертвование обусловлено Жертвователем обязанностью Одаряемого использовать передаваемое ему ___________________________________________</w:t>
      </w:r>
      <w:r>
        <w:rPr>
          <w:rFonts w:ascii="Times New Roman" w:eastAsia="Times New Roman CYR" w:hAnsi="Times New Roman" w:cs="Times New Roman"/>
          <w:sz w:val="28"/>
          <w:szCs w:val="28"/>
        </w:rPr>
        <w:t>_________________________</w:t>
      </w:r>
    </w:p>
    <w:p w:rsidR="00C9525C" w:rsidRPr="00A241E3" w:rsidRDefault="00301A7B">
      <w:pPr>
        <w:rPr>
          <w:rFonts w:ascii="Times New Roman" w:eastAsia="Times New Roman CYR" w:hAnsi="Times New Roman" w:cs="Times New Roman"/>
        </w:rPr>
      </w:pPr>
      <w:r w:rsidRPr="00A241E3">
        <w:rPr>
          <w:rFonts w:ascii="Times New Roman" w:eastAsia="Times New Roman CYR" w:hAnsi="Times New Roman" w:cs="Times New Roman"/>
        </w:rPr>
        <w:t xml:space="preserve">     </w:t>
      </w:r>
      <w:r w:rsidR="00A241E3">
        <w:rPr>
          <w:rFonts w:ascii="Times New Roman" w:eastAsia="Times New Roman CYR" w:hAnsi="Times New Roman" w:cs="Times New Roman"/>
        </w:rPr>
        <w:t xml:space="preserve">                 </w:t>
      </w:r>
      <w:r w:rsidRPr="00A241E3">
        <w:rPr>
          <w:rFonts w:ascii="Times New Roman" w:eastAsia="Times New Roman CYR" w:hAnsi="Times New Roman" w:cs="Times New Roman"/>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определенному целевому назначению,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__________________________________________________________________________________________________________________</w:t>
      </w:r>
      <w:r w:rsidR="00A241E3">
        <w:rPr>
          <w:rFonts w:ascii="Times New Roman" w:eastAsia="Times New Roman CYR" w:hAnsi="Times New Roman" w:cs="Times New Roman"/>
          <w:sz w:val="28"/>
          <w:szCs w:val="28"/>
        </w:rPr>
        <w:t>______________________</w:t>
      </w:r>
    </w:p>
    <w:p w:rsidR="00C9525C" w:rsidRPr="00A241E3" w:rsidRDefault="00A241E3">
      <w:pPr>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        </w:t>
      </w:r>
      <w:r w:rsidR="00301A7B" w:rsidRPr="00A241E3">
        <w:rPr>
          <w:rFonts w:ascii="Times New Roman" w:eastAsia="Times New Roman CYR" w:hAnsi="Times New Roman" w:cs="Times New Roman"/>
        </w:rPr>
        <w:t>(указывается какое имущество, вещи или права Жертвователя)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следующему целевому назначению: ___________________________________</w:t>
      </w:r>
      <w:r w:rsidR="00A241E3">
        <w:rPr>
          <w:rFonts w:ascii="Times New Roman" w:eastAsia="Times New Roman CYR" w:hAnsi="Times New Roman" w:cs="Times New Roman"/>
          <w:sz w:val="28"/>
          <w:szCs w:val="28"/>
        </w:rPr>
        <w:t>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w:t>
      </w:r>
    </w:p>
    <w:p w:rsidR="00C9525C" w:rsidRPr="00A241E3" w:rsidRDefault="00301A7B">
      <w:pPr>
        <w:ind w:firstLine="709"/>
        <w:jc w:val="both"/>
        <w:rPr>
          <w:rFonts w:ascii="Times New Roman" w:eastAsia="Times New Roman CYR" w:hAnsi="Times New Roman" w:cs="Times New Roman"/>
          <w:b/>
          <w:bCs/>
        </w:rPr>
      </w:pPr>
      <w:r w:rsidRPr="00A241E3">
        <w:rPr>
          <w:rFonts w:ascii="Times New Roman" w:eastAsia="Times New Roman CYR" w:hAnsi="Times New Roman" w:cs="Times New Roman"/>
        </w:rPr>
        <w:t>(указывается целевое назначение использования имущества, вещи или права)</w:t>
      </w:r>
    </w:p>
    <w:p w:rsidR="00C9525C" w:rsidRDefault="00C9525C">
      <w:pPr>
        <w:ind w:firstLine="709"/>
        <w:jc w:val="both"/>
        <w:rPr>
          <w:rFonts w:ascii="Times New Roman" w:eastAsia="Times New Roman CYR" w:hAnsi="Times New Roman" w:cs="Times New Roman"/>
          <w:b/>
          <w:bCs/>
          <w:sz w:val="28"/>
          <w:szCs w:val="28"/>
        </w:rPr>
      </w:pP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2. </w:t>
      </w:r>
      <w:r w:rsidR="00301A7B">
        <w:rPr>
          <w:rFonts w:ascii="Times New Roman" w:eastAsia="Times New Roman CYR" w:hAnsi="Times New Roman" w:cs="Times New Roman"/>
          <w:b/>
          <w:bCs/>
          <w:sz w:val="28"/>
          <w:szCs w:val="28"/>
        </w:rPr>
        <w:t>ПРАВА И ОБЯЗАННОСТИ СТОРОН</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 </w:t>
      </w:r>
      <w:r w:rsidR="00301A7B">
        <w:rPr>
          <w:rFonts w:ascii="Times New Roman" w:eastAsia="Times New Roman CYR" w:hAnsi="Times New Roman" w:cs="Times New Roman"/>
          <w:sz w:val="28"/>
          <w:szCs w:val="28"/>
        </w:rPr>
        <w:t>Права Жертвователя:</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2.1.1. </w:t>
      </w:r>
      <w:r w:rsidR="00301A7B">
        <w:rPr>
          <w:rFonts w:ascii="Times New Roman" w:eastAsia="Times New Roman CYR" w:hAnsi="Times New Roman" w:cs="Times New Roman"/>
          <w:sz w:val="28"/>
          <w:szCs w:val="28"/>
        </w:rPr>
        <w:t>Контролировать целевое использование пожертвования, переданного в рамках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2.1.2. </w:t>
      </w:r>
      <w:r w:rsidR="00301A7B">
        <w:rPr>
          <w:rFonts w:ascii="Times New Roman" w:eastAsia="Times New Roman CYR" w:hAnsi="Times New Roman" w:cs="Times New Roman"/>
          <w:sz w:val="28"/>
          <w:szCs w:val="28"/>
        </w:rPr>
        <w:t>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2.1.3. </w:t>
      </w:r>
      <w:r w:rsidR="00301A7B">
        <w:rPr>
          <w:rFonts w:ascii="Times New Roman" w:eastAsia="Times New Roman CYR" w:hAnsi="Times New Roman" w:cs="Times New Roman"/>
          <w:sz w:val="28"/>
          <w:szCs w:val="28"/>
        </w:rPr>
        <w:t>Запрашивать у Одаряемого любую информацию, касающуюся целевого использования пожертвования, оказанного в рамках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2.2. </w:t>
      </w:r>
      <w:r w:rsidR="00301A7B">
        <w:rPr>
          <w:rFonts w:ascii="Times New Roman" w:eastAsia="Times New Roman CYR" w:hAnsi="Times New Roman" w:cs="Times New Roman"/>
          <w:sz w:val="28"/>
          <w:szCs w:val="28"/>
        </w:rPr>
        <w:t>Обязанности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течение 5 (пяти) рабочих дней с момента заключения настоящего договора осуществить пожертвование Одаряемому.</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 </w:t>
      </w:r>
      <w:r w:rsidR="00301A7B">
        <w:rPr>
          <w:rFonts w:ascii="Times New Roman" w:eastAsia="Times New Roman CYR" w:hAnsi="Times New Roman" w:cs="Times New Roman"/>
          <w:sz w:val="28"/>
          <w:szCs w:val="28"/>
        </w:rPr>
        <w:t>Права Одаряемого:</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2.3.1. </w:t>
      </w:r>
      <w:r w:rsidR="00301A7B">
        <w:rPr>
          <w:rFonts w:ascii="Times New Roman" w:eastAsia="Times New Roman CYR" w:hAnsi="Times New Roman" w:cs="Times New Roman"/>
          <w:sz w:val="28"/>
          <w:szCs w:val="28"/>
        </w:rPr>
        <w:t>Принять от Жертвователя пожертвование.</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2.3.2. </w:t>
      </w:r>
      <w:r w:rsidR="00301A7B">
        <w:rPr>
          <w:rFonts w:ascii="Times New Roman" w:eastAsia="Times New Roman CYR" w:hAnsi="Times New Roman" w:cs="Times New Roman"/>
          <w:sz w:val="28"/>
          <w:szCs w:val="28"/>
        </w:rPr>
        <w:t>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2.4. </w:t>
      </w:r>
      <w:r w:rsidR="00301A7B">
        <w:rPr>
          <w:rFonts w:ascii="Times New Roman" w:eastAsia="Times New Roman CYR" w:hAnsi="Times New Roman" w:cs="Times New Roman"/>
          <w:sz w:val="28"/>
          <w:szCs w:val="28"/>
        </w:rPr>
        <w:t>Обязанности Одаряемого:</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Использовать пожертвование исключительно для реализации целей, </w:t>
      </w:r>
      <w:r>
        <w:rPr>
          <w:rFonts w:ascii="Times New Roman" w:eastAsia="Times New Roman CYR" w:hAnsi="Times New Roman" w:cs="Times New Roman"/>
          <w:sz w:val="28"/>
          <w:szCs w:val="28"/>
        </w:rPr>
        <w:lastRenderedPageBreak/>
        <w:t>указанных в настоящем договоре, в соответствии с законодательством Российской Федерации и целевым назначением пожертвования.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C9525C" w:rsidRDefault="00C9525C">
      <w:pPr>
        <w:ind w:firstLine="709"/>
        <w:jc w:val="both"/>
        <w:rPr>
          <w:rFonts w:ascii="Times New Roman" w:eastAsia="Times New Roman CYR" w:hAnsi="Times New Roman" w:cs="Times New Roman"/>
          <w:b/>
          <w:bCs/>
          <w:sz w:val="28"/>
          <w:szCs w:val="28"/>
        </w:rPr>
      </w:pP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3. </w:t>
      </w:r>
      <w:r w:rsidR="00301A7B">
        <w:rPr>
          <w:rFonts w:ascii="Times New Roman" w:eastAsia="Times New Roman CYR" w:hAnsi="Times New Roman" w:cs="Times New Roman"/>
          <w:b/>
          <w:bCs/>
          <w:sz w:val="28"/>
          <w:szCs w:val="28"/>
        </w:rPr>
        <w:t>ПОРЯДОК ОСУЩЕСТВЛЕНИЯ ПОЖЕРТВОВАНИЯ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3.1. Пожертвование осуществляется путем ______</w:t>
      </w:r>
      <w:r w:rsidR="003E271D">
        <w:rPr>
          <w:rFonts w:ascii="Times New Roman" w:eastAsia="Times New Roman CYR" w:hAnsi="Times New Roman" w:cs="Times New Roman"/>
          <w:sz w:val="28"/>
          <w:szCs w:val="28"/>
        </w:rPr>
        <w:t>______________________</w:t>
      </w:r>
      <w:r w:rsidR="00A241E3">
        <w:rPr>
          <w:rFonts w:ascii="Times New Roman" w:eastAsia="Times New Roman CYR" w:hAnsi="Times New Roman" w:cs="Times New Roman"/>
          <w:sz w:val="28"/>
          <w:szCs w:val="28"/>
        </w:rPr>
        <w:t>________________________________________</w:t>
      </w:r>
    </w:p>
    <w:p w:rsidR="00C9525C" w:rsidRPr="00A241E3" w:rsidRDefault="00301A7B" w:rsidP="00A241E3">
      <w:pPr>
        <w:ind w:firstLine="709"/>
        <w:jc w:val="center"/>
        <w:rPr>
          <w:rFonts w:ascii="Times New Roman" w:eastAsia="Times New Roman CYR" w:hAnsi="Times New Roman" w:cs="Times New Roman"/>
        </w:rPr>
      </w:pPr>
      <w:r w:rsidRPr="00A241E3">
        <w:rPr>
          <w:rFonts w:ascii="Times New Roman" w:eastAsia="Times New Roman CYR" w:hAnsi="Times New Roman" w:cs="Times New Roman"/>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C9525C" w:rsidRDefault="00A241E3">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 xml:space="preserve">3.2. </w:t>
      </w:r>
      <w:r w:rsidR="00301A7B">
        <w:rPr>
          <w:rFonts w:ascii="Times New Roman" w:eastAsia="Times New Roman CYR" w:hAnsi="Times New Roman" w:cs="Times New Roman"/>
          <w:sz w:val="28"/>
          <w:szCs w:val="28"/>
        </w:rPr>
        <w:t>Жертвователь осуществляет пожертвование в течение 5 (пяти) рабочих дней с момента заключения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4. </w:t>
      </w:r>
      <w:r w:rsidR="00301A7B">
        <w:rPr>
          <w:rFonts w:ascii="Times New Roman" w:eastAsia="Times New Roman CYR" w:hAnsi="Times New Roman" w:cs="Times New Roman"/>
          <w:b/>
          <w:bCs/>
          <w:sz w:val="28"/>
          <w:szCs w:val="28"/>
        </w:rPr>
        <w:t>КОНФИДЕНЦИАЛЬНОСТЬ</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Условия настоящего договора и дополнительных соглашений к нему конфиденциальны и не подлежат разглашению.</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5. </w:t>
      </w:r>
      <w:r w:rsidR="00301A7B">
        <w:rPr>
          <w:rFonts w:ascii="Times New Roman" w:eastAsia="Times New Roman CYR" w:hAnsi="Times New Roman" w:cs="Times New Roman"/>
          <w:b/>
          <w:bCs/>
          <w:sz w:val="28"/>
          <w:szCs w:val="28"/>
        </w:rPr>
        <w:t>РАЗРЕШЕНИЕ СПОРОВ</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5.1. </w:t>
      </w:r>
      <w:r w:rsidR="00301A7B">
        <w:rPr>
          <w:rFonts w:ascii="Times New Roman" w:eastAsia="Times New Roman CYR" w:hAnsi="Times New Roman" w:cs="Times New Roman"/>
          <w:sz w:val="28"/>
          <w:szCs w:val="28"/>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C9525C" w:rsidRDefault="00A241E3">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 xml:space="preserve">5.2. </w:t>
      </w:r>
      <w:r w:rsidR="00301A7B">
        <w:rPr>
          <w:rFonts w:ascii="Times New Roman" w:eastAsia="Times New Roman CYR" w:hAnsi="Times New Roman" w:cs="Times New Roman"/>
          <w:sz w:val="28"/>
          <w:szCs w:val="28"/>
        </w:rPr>
        <w:t>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6. </w:t>
      </w:r>
      <w:r w:rsidR="00301A7B">
        <w:rPr>
          <w:rFonts w:ascii="Times New Roman" w:eastAsia="Times New Roman CYR" w:hAnsi="Times New Roman" w:cs="Times New Roman"/>
          <w:b/>
          <w:bCs/>
          <w:sz w:val="28"/>
          <w:szCs w:val="28"/>
        </w:rPr>
        <w:t>ФОРС-МАЖОР</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7. </w:t>
      </w:r>
      <w:r w:rsidR="00301A7B">
        <w:rPr>
          <w:rFonts w:ascii="Times New Roman" w:eastAsia="Times New Roman CYR" w:hAnsi="Times New Roman" w:cs="Times New Roman"/>
          <w:b/>
          <w:bCs/>
          <w:sz w:val="28"/>
          <w:szCs w:val="28"/>
        </w:rPr>
        <w:t>СРОК ДЕЙСТВИЯ, ПРЕКРАЩЕНИЕ ДОГОВОРА И ПРОЧИЕ УСЛОВИЯ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8. </w:t>
      </w:r>
      <w:r w:rsidR="00301A7B">
        <w:rPr>
          <w:rFonts w:ascii="Times New Roman" w:eastAsia="Times New Roman CYR" w:hAnsi="Times New Roman" w:cs="Times New Roman"/>
          <w:b/>
          <w:bCs/>
          <w:sz w:val="28"/>
          <w:szCs w:val="28"/>
        </w:rPr>
        <w:t>ОСОБЫЕ УСЛОВИЯ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8.1. </w:t>
      </w:r>
      <w:r w:rsidR="00301A7B">
        <w:rPr>
          <w:rFonts w:ascii="Times New Roman" w:eastAsia="Times New Roman CYR" w:hAnsi="Times New Roman" w:cs="Times New Roman"/>
          <w:sz w:val="28"/>
          <w:szCs w:val="28"/>
        </w:rPr>
        <w:t xml:space="preserve">Одаряемый обязуется вести обособленный учет всех операций по </w:t>
      </w:r>
      <w:r w:rsidR="00301A7B">
        <w:rPr>
          <w:rFonts w:ascii="Times New Roman" w:eastAsia="Times New Roman CYR" w:hAnsi="Times New Roman" w:cs="Times New Roman"/>
          <w:sz w:val="28"/>
          <w:szCs w:val="28"/>
        </w:rPr>
        <w:lastRenderedPageBreak/>
        <w:t>использованию пожертвованного _________________________________________</w:t>
      </w:r>
      <w:r>
        <w:rPr>
          <w:rFonts w:ascii="Times New Roman" w:eastAsia="Times New Roman CYR" w:hAnsi="Times New Roman" w:cs="Times New Roman"/>
          <w:sz w:val="28"/>
          <w:szCs w:val="28"/>
        </w:rPr>
        <w:t>___________________________</w:t>
      </w:r>
    </w:p>
    <w:p w:rsidR="00C9525C" w:rsidRPr="00A241E3" w:rsidRDefault="00301A7B" w:rsidP="00A241E3">
      <w:pPr>
        <w:jc w:val="center"/>
        <w:rPr>
          <w:rFonts w:ascii="Times New Roman" w:eastAsia="Times New Roman CYR" w:hAnsi="Times New Roman" w:cs="Times New Roman"/>
        </w:rPr>
      </w:pPr>
      <w:r w:rsidRPr="00A241E3">
        <w:rPr>
          <w:rFonts w:ascii="Times New Roman" w:eastAsia="Times New Roman CYR" w:hAnsi="Times New Roman" w:cs="Times New Roman"/>
        </w:rPr>
        <w:t>(указывается название имущества, вещи или права)</w:t>
      </w:r>
      <w:r w:rsidR="00A241E3">
        <w:rPr>
          <w:rFonts w:ascii="Times New Roman" w:eastAsia="Times New Roman CYR" w:hAnsi="Times New Roman" w:cs="Times New Roman"/>
        </w:rPr>
        <w:t xml:space="preserve"> </w:t>
      </w:r>
      <w:r w:rsidRPr="00A241E3">
        <w:rPr>
          <w:rFonts w:ascii="Times New Roman" w:eastAsia="Times New Roman CYR" w:hAnsi="Times New Roman" w:cs="Times New Roman"/>
        </w:rPr>
        <w:t>в соответствии с законодательством Российской Федерации.</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8.2. </w:t>
      </w:r>
      <w:r w:rsidR="00301A7B">
        <w:rPr>
          <w:rFonts w:ascii="Times New Roman" w:eastAsia="Times New Roman CYR" w:hAnsi="Times New Roman" w:cs="Times New Roman"/>
          <w:sz w:val="28"/>
          <w:szCs w:val="28"/>
        </w:rPr>
        <w:t>Изменение назначения использования пожертвованного ___________________________________________________________________________________________________</w:t>
      </w:r>
      <w:r>
        <w:rPr>
          <w:rFonts w:ascii="Times New Roman" w:eastAsia="Times New Roman CYR" w:hAnsi="Times New Roman" w:cs="Times New Roman"/>
          <w:sz w:val="28"/>
          <w:szCs w:val="28"/>
        </w:rPr>
        <w:t>______________________________________</w:t>
      </w:r>
      <w:r w:rsidR="00301A7B">
        <w:rPr>
          <w:rFonts w:ascii="Times New Roman" w:eastAsia="Times New Roman CYR" w:hAnsi="Times New Roman" w:cs="Times New Roman"/>
          <w:sz w:val="28"/>
          <w:szCs w:val="28"/>
        </w:rPr>
        <w:t>_________________________________________</w:t>
      </w:r>
      <w:r>
        <w:rPr>
          <w:rFonts w:ascii="Times New Roman" w:eastAsia="Times New Roman CYR" w:hAnsi="Times New Roman" w:cs="Times New Roman"/>
          <w:sz w:val="28"/>
          <w:szCs w:val="28"/>
        </w:rPr>
        <w:t>__________________________</w:t>
      </w:r>
    </w:p>
    <w:p w:rsidR="00C9525C" w:rsidRPr="00A241E3" w:rsidRDefault="00301A7B">
      <w:pPr>
        <w:ind w:firstLine="2410"/>
        <w:jc w:val="both"/>
        <w:rPr>
          <w:rFonts w:ascii="Times New Roman" w:eastAsia="Times New Roman CYR" w:hAnsi="Times New Roman" w:cs="Times New Roman"/>
        </w:rPr>
      </w:pPr>
      <w:r w:rsidRPr="00A241E3">
        <w:rPr>
          <w:rFonts w:ascii="Times New Roman" w:eastAsia="Times New Roman CYR" w:hAnsi="Times New Roman" w:cs="Times New Roman"/>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w:t>
      </w:r>
      <w:r w:rsidR="0024726C">
        <w:rPr>
          <w:rFonts w:ascii="Times New Roman" w:eastAsia="Times New Roman CYR" w:hAnsi="Times New Roman" w:cs="Times New Roman"/>
          <w:sz w:val="28"/>
          <w:szCs w:val="28"/>
        </w:rPr>
        <w:t>пожертвованного  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w:t>
      </w:r>
      <w:r w:rsidR="0024726C">
        <w:rPr>
          <w:rFonts w:ascii="Times New Roman" w:eastAsia="Times New Roman CYR" w:hAnsi="Times New Roman" w:cs="Times New Roman"/>
          <w:sz w:val="28"/>
          <w:szCs w:val="28"/>
        </w:rPr>
        <w:t>_____________________________</w:t>
      </w:r>
      <w:r>
        <w:rPr>
          <w:rFonts w:ascii="Times New Roman" w:eastAsia="Times New Roman CYR" w:hAnsi="Times New Roman" w:cs="Times New Roman"/>
          <w:sz w:val="28"/>
          <w:szCs w:val="28"/>
        </w:rPr>
        <w:t>______________________________________</w:t>
      </w:r>
      <w:r w:rsidR="0024726C">
        <w:rPr>
          <w:rFonts w:ascii="Times New Roman" w:eastAsia="Times New Roman CYR" w:hAnsi="Times New Roman" w:cs="Times New Roman"/>
          <w:sz w:val="28"/>
          <w:szCs w:val="28"/>
        </w:rPr>
        <w:t>______________________________</w:t>
      </w:r>
    </w:p>
    <w:p w:rsidR="00C9525C" w:rsidRPr="0024726C" w:rsidRDefault="00301A7B" w:rsidP="0024726C">
      <w:pPr>
        <w:jc w:val="center"/>
        <w:rPr>
          <w:rFonts w:ascii="Times New Roman" w:eastAsia="Times New Roman CYR" w:hAnsi="Times New Roman" w:cs="Times New Roman"/>
        </w:rPr>
      </w:pPr>
      <w:r w:rsidRPr="0024726C">
        <w:rPr>
          <w:rFonts w:ascii="Times New Roman" w:eastAsia="Times New Roman CYR" w:hAnsi="Times New Roman" w:cs="Times New Roman"/>
        </w:rPr>
        <w:t>(указывается название имущества, вещи или права)</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по другому назначению либо в других условиях.</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8.3. </w:t>
      </w:r>
      <w:r w:rsidR="00301A7B">
        <w:rPr>
          <w:rFonts w:ascii="Times New Roman" w:eastAsia="Times New Roman CYR" w:hAnsi="Times New Roman" w:cs="Times New Roman"/>
          <w:sz w:val="28"/>
          <w:szCs w:val="28"/>
        </w:rPr>
        <w:t>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8.4. </w:t>
      </w:r>
      <w:r w:rsidR="00301A7B">
        <w:rPr>
          <w:rFonts w:ascii="Times New Roman" w:eastAsia="Times New Roman CYR" w:hAnsi="Times New Roman" w:cs="Times New Roman"/>
          <w:sz w:val="28"/>
          <w:szCs w:val="28"/>
        </w:rPr>
        <w:t xml:space="preserve">Пожертвование может быть отменено по иску Жертвователя, наследника или иного правопреемника в случае использования пожертвованного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w:t>
      </w:r>
      <w:r w:rsidR="0024726C">
        <w:rPr>
          <w:rFonts w:ascii="Times New Roman" w:eastAsia="Times New Roman CYR" w:hAnsi="Times New Roman" w:cs="Times New Roman"/>
          <w:sz w:val="28"/>
          <w:szCs w:val="28"/>
        </w:rPr>
        <w:t>_______________________________</w:t>
      </w:r>
      <w:r>
        <w:rPr>
          <w:rFonts w:ascii="Times New Roman" w:eastAsia="Times New Roman CYR" w:hAnsi="Times New Roman" w:cs="Times New Roman"/>
          <w:sz w:val="28"/>
          <w:szCs w:val="28"/>
        </w:rPr>
        <w:t>___________________________________</w:t>
      </w:r>
      <w:r w:rsidR="0024726C">
        <w:rPr>
          <w:rFonts w:ascii="Times New Roman" w:eastAsia="Times New Roman CYR" w:hAnsi="Times New Roman" w:cs="Times New Roman"/>
          <w:sz w:val="28"/>
          <w:szCs w:val="28"/>
        </w:rPr>
        <w:t>_____________________________</w:t>
      </w:r>
    </w:p>
    <w:p w:rsidR="00C9525C" w:rsidRPr="0024726C" w:rsidRDefault="00301A7B" w:rsidP="0024726C">
      <w:pPr>
        <w:ind w:firstLine="1560"/>
        <w:jc w:val="center"/>
        <w:rPr>
          <w:rFonts w:ascii="Times New Roman" w:eastAsia="Times New Roman CYR" w:hAnsi="Times New Roman" w:cs="Times New Roman"/>
        </w:rPr>
      </w:pPr>
      <w:r w:rsidRPr="0024726C">
        <w:rPr>
          <w:rFonts w:ascii="Times New Roman" w:eastAsia="Times New Roman CYR" w:hAnsi="Times New Roman" w:cs="Times New Roman"/>
        </w:rPr>
        <w:t>(указывается название имущества, вещи или права)</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не в соответствии с определенным Жертвователем целевым назначением.</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8.5. </w:t>
      </w:r>
      <w:r w:rsidR="00301A7B">
        <w:rPr>
          <w:rFonts w:ascii="Times New Roman" w:eastAsia="Times New Roman CYR" w:hAnsi="Times New Roman" w:cs="Times New Roman"/>
          <w:sz w:val="28"/>
          <w:szCs w:val="28"/>
        </w:rPr>
        <w:t xml:space="preserve">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 (ов)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w:t>
      </w:r>
      <w:r w:rsidR="00301A7B" w:rsidRPr="00EC0514">
        <w:rPr>
          <w:rFonts w:ascii="Times New Roman" w:eastAsia="Times New Roman CYR" w:hAnsi="Times New Roman" w:cs="Times New Roman"/>
          <w:sz w:val="28"/>
          <w:szCs w:val="28"/>
        </w:rPr>
        <w:t>оплачиваются Жертвователем.</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8.6. </w:t>
      </w:r>
      <w:r w:rsidR="00301A7B">
        <w:rPr>
          <w:rFonts w:ascii="Times New Roman" w:eastAsia="Times New Roman CYR" w:hAnsi="Times New Roman" w:cs="Times New Roman"/>
          <w:sz w:val="28"/>
          <w:szCs w:val="28"/>
        </w:rPr>
        <w:t>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w:t>
      </w:r>
      <w:r w:rsidR="0024726C">
        <w:rPr>
          <w:rFonts w:ascii="Times New Roman" w:eastAsia="Times New Roman CYR" w:hAnsi="Times New Roman" w:cs="Times New Roman"/>
          <w:sz w:val="28"/>
          <w:szCs w:val="28"/>
        </w:rPr>
        <w:t xml:space="preserve">7. </w:t>
      </w:r>
      <w:r>
        <w:rPr>
          <w:rFonts w:ascii="Times New Roman" w:eastAsia="Times New Roman CYR" w:hAnsi="Times New Roman" w:cs="Times New Roman"/>
          <w:sz w:val="28"/>
          <w:szCs w:val="28"/>
        </w:rPr>
        <w:t>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8.8. </w:t>
      </w:r>
      <w:r w:rsidR="00301A7B">
        <w:rPr>
          <w:rFonts w:ascii="Times New Roman" w:eastAsia="Times New Roman CYR" w:hAnsi="Times New Roman" w:cs="Times New Roman"/>
          <w:sz w:val="28"/>
          <w:szCs w:val="28"/>
        </w:rPr>
        <w:t xml:space="preserve">Любое обращение или уведомление, которое одна из Сторон направляет другой в рамках исполнения настоящего договора, должно быть </w:t>
      </w:r>
      <w:r w:rsidR="00301A7B">
        <w:rPr>
          <w:rFonts w:ascii="Times New Roman" w:eastAsia="Times New Roman CYR" w:hAnsi="Times New Roman" w:cs="Times New Roman"/>
          <w:sz w:val="28"/>
          <w:szCs w:val="28"/>
        </w:rPr>
        <w:lastRenderedPageBreak/>
        <w:t>направлено в письменной форме почтой или факсимильной связью с последующим направлением оригинала такого обращения.</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8.9. </w:t>
      </w:r>
      <w:r w:rsidR="00301A7B">
        <w:rPr>
          <w:rFonts w:ascii="Times New Roman" w:eastAsia="Times New Roman CYR" w:hAnsi="Times New Roman" w:cs="Times New Roman"/>
          <w:sz w:val="28"/>
          <w:szCs w:val="28"/>
        </w:rPr>
        <w:t>Настоящий договор заключен в двух подлинных экземплярах, имеющих одинаковую юридическую силу, по одному для каждой из Сторон.</w:t>
      </w:r>
    </w:p>
    <w:p w:rsidR="00C9525C" w:rsidRDefault="0024726C">
      <w:pPr>
        <w:ind w:firstLine="709"/>
        <w:jc w:val="both"/>
        <w:rPr>
          <w:rFonts w:ascii="Times New Roman" w:eastAsia="Times New Roman CYR" w:hAnsi="Times New Roman" w:cs="Times New Roman"/>
          <w:b/>
          <w:bCs/>
          <w:color w:val="26282F"/>
          <w:sz w:val="28"/>
          <w:szCs w:val="28"/>
        </w:rPr>
      </w:pPr>
      <w:r>
        <w:rPr>
          <w:rFonts w:ascii="Times New Roman" w:eastAsia="Times New Roman CYR" w:hAnsi="Times New Roman" w:cs="Times New Roman"/>
          <w:sz w:val="28"/>
          <w:szCs w:val="28"/>
        </w:rPr>
        <w:t xml:space="preserve">8.10. </w:t>
      </w:r>
      <w:r w:rsidR="00301A7B">
        <w:rPr>
          <w:rFonts w:ascii="Times New Roman" w:eastAsia="Times New Roman CYR" w:hAnsi="Times New Roman" w:cs="Times New Roman"/>
          <w:sz w:val="28"/>
          <w:szCs w:val="28"/>
        </w:rPr>
        <w:t>По всем вопросам, не отраженным в условиях настоящего договора, Стороны руководствуются законодательством Российской Федерации.</w:t>
      </w:r>
    </w:p>
    <w:p w:rsidR="00C9525C" w:rsidRDefault="00C9525C">
      <w:pPr>
        <w:ind w:firstLine="720"/>
        <w:jc w:val="both"/>
        <w:rPr>
          <w:rFonts w:ascii="Times New Roman" w:eastAsia="Times New Roman CYR" w:hAnsi="Times New Roman" w:cs="Times New Roman"/>
          <w:b/>
          <w:bCs/>
          <w:color w:val="26282F"/>
          <w:sz w:val="28"/>
          <w:szCs w:val="28"/>
        </w:rPr>
      </w:pPr>
    </w:p>
    <w:p w:rsidR="00C9525C" w:rsidRDefault="0024726C">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b/>
          <w:bCs/>
          <w:color w:val="26282F"/>
          <w:sz w:val="28"/>
          <w:szCs w:val="28"/>
        </w:rPr>
        <w:t xml:space="preserve">9. </w:t>
      </w:r>
      <w:r w:rsidR="00301A7B">
        <w:rPr>
          <w:rFonts w:ascii="Times New Roman" w:eastAsia="Times New Roman CYR" w:hAnsi="Times New Roman" w:cs="Times New Roman"/>
          <w:b/>
          <w:bCs/>
          <w:color w:val="26282F"/>
          <w:sz w:val="28"/>
          <w:szCs w:val="28"/>
        </w:rPr>
        <w:t>АДРЕСА И ПОДПИСИ СТОРОН</w:t>
      </w:r>
    </w:p>
    <w:p w:rsidR="00C9525C" w:rsidRDefault="00C9525C">
      <w:pPr>
        <w:ind w:firstLine="720"/>
        <w:jc w:val="both"/>
        <w:rPr>
          <w:rFonts w:ascii="Times New Roman" w:eastAsia="Times New Roman CYR" w:hAnsi="Times New Roman" w:cs="Times New Roman"/>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Одаряемый</w:t>
      </w:r>
    </w:p>
    <w:p w:rsidR="00C9525C" w:rsidRDefault="00C9525C">
      <w:pPr>
        <w:ind w:firstLine="720"/>
        <w:jc w:val="both"/>
        <w:rPr>
          <w:rFonts w:ascii="Times New Roman" w:eastAsia="Times New Roman CYR" w:hAnsi="Times New Roman" w:cs="Times New Roman"/>
          <w:sz w:val="28"/>
          <w:szCs w:val="28"/>
        </w:rPr>
      </w:pPr>
    </w:p>
    <w:p w:rsidR="00C9525C" w:rsidRPr="0024726C" w:rsidRDefault="00301A7B">
      <w:pPr>
        <w:ind w:left="280" w:hangingChars="100" w:hanging="280"/>
        <w:jc w:val="both"/>
        <w:rPr>
          <w:rFonts w:ascii="Times New Roman" w:eastAsia="Times New Roman CYR" w:hAnsi="Times New Roman" w:cs="Times New Roman"/>
        </w:rPr>
      </w:pPr>
      <w:r>
        <w:rPr>
          <w:rFonts w:ascii="Times New Roman" w:eastAsia="Times New Roman CYR" w:hAnsi="Times New Roman" w:cs="Times New Roman"/>
          <w:sz w:val="28"/>
          <w:szCs w:val="28"/>
        </w:rPr>
        <w:t xml:space="preserve">_____________ _____________              ___________    ______________ </w:t>
      </w:r>
      <w:r w:rsidRPr="0024726C">
        <w:rPr>
          <w:rFonts w:ascii="Times New Roman" w:eastAsia="Times New Roman CYR" w:hAnsi="Times New Roman" w:cs="Times New Roman"/>
        </w:rPr>
        <w:t>(подпись)      (Ф.И.О.)</w:t>
      </w:r>
      <w:r>
        <w:rPr>
          <w:rFonts w:ascii="Times New Roman" w:eastAsia="Times New Roman CYR" w:hAnsi="Times New Roman" w:cs="Times New Roman"/>
          <w:sz w:val="28"/>
          <w:szCs w:val="28"/>
        </w:rPr>
        <w:t xml:space="preserve">                   </w:t>
      </w:r>
      <w:r w:rsidR="0024726C">
        <w:rPr>
          <w:rFonts w:ascii="Times New Roman" w:eastAsia="Times New Roman CYR" w:hAnsi="Times New Roman" w:cs="Times New Roman"/>
          <w:sz w:val="28"/>
          <w:szCs w:val="28"/>
        </w:rPr>
        <w:t xml:space="preserve">           </w:t>
      </w:r>
      <w:r w:rsidRPr="0024726C">
        <w:rPr>
          <w:rFonts w:ascii="Times New Roman" w:eastAsia="Times New Roman CYR" w:hAnsi="Times New Roman" w:cs="Times New Roman"/>
        </w:rPr>
        <w:t xml:space="preserve">(подпись)   </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 xml:space="preserve">      (Ф.И.О.)</w:t>
      </w:r>
    </w:p>
    <w:p w:rsidR="00C9525C" w:rsidRDefault="00C9525C">
      <w:pPr>
        <w:ind w:firstLine="720"/>
        <w:jc w:val="both"/>
        <w:rPr>
          <w:rFonts w:ascii="Times New Roman" w:eastAsia="Times New Roman CYR" w:hAnsi="Times New Roman" w:cs="Times New Roman"/>
          <w:sz w:val="28"/>
          <w:szCs w:val="28"/>
        </w:rPr>
      </w:pPr>
    </w:p>
    <w:p w:rsidR="00301A7B" w:rsidRPr="0024726C" w:rsidRDefault="00301A7B">
      <w:pPr>
        <w:jc w:val="both"/>
        <w:rPr>
          <w:rFonts w:ascii="Times New Roman" w:hAnsi="Times New Roman" w:cs="Times New Roman"/>
        </w:rPr>
      </w:pPr>
      <w:r w:rsidRPr="0024726C">
        <w:rPr>
          <w:rFonts w:ascii="Times New Roman" w:eastAsia="Times New Roman CYR" w:hAnsi="Times New Roman" w:cs="Times New Roman"/>
        </w:rPr>
        <w:t xml:space="preserve">М.П.                             </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 xml:space="preserve">         М.П.</w:t>
      </w:r>
    </w:p>
    <w:sectPr w:rsidR="00301A7B" w:rsidRPr="0024726C" w:rsidSect="00F02665">
      <w:footerReference w:type="default" r:id="rId15"/>
      <w:pgSz w:w="11906" w:h="16800"/>
      <w:pgMar w:top="567"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A9" w:rsidRDefault="005857A9">
      <w:r>
        <w:separator/>
      </w:r>
    </w:p>
  </w:endnote>
  <w:endnote w:type="continuationSeparator" w:id="1">
    <w:p w:rsidR="005857A9" w:rsidRDefault="0058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433"/>
      <w:gridCol w:w="3433"/>
      <w:gridCol w:w="3433"/>
    </w:tblGrid>
    <w:tr w:rsidR="00C9525C">
      <w:tc>
        <w:tcPr>
          <w:tcW w:w="3433" w:type="dxa"/>
        </w:tcPr>
        <w:p w:rsidR="00C9525C" w:rsidRDefault="00C9525C">
          <w:pPr>
            <w:rPr>
              <w:rFonts w:ascii="Times New Roman" w:eastAsia="Times New Roman" w:hAnsi="Times New Roman" w:cs="Times New Roman"/>
              <w:sz w:val="20"/>
              <w:szCs w:val="20"/>
            </w:rPr>
          </w:pPr>
        </w:p>
      </w:tc>
      <w:tc>
        <w:tcPr>
          <w:tcW w:w="3433" w:type="dxa"/>
        </w:tcPr>
        <w:p w:rsidR="00C9525C" w:rsidRDefault="00C9525C">
          <w:pPr>
            <w:jc w:val="center"/>
            <w:rPr>
              <w:rFonts w:ascii="Times New Roman" w:eastAsia="Times New Roman" w:hAnsi="Times New Roman" w:cs="Times New Roman"/>
              <w:sz w:val="20"/>
              <w:szCs w:val="20"/>
            </w:rPr>
          </w:pPr>
        </w:p>
      </w:tc>
      <w:tc>
        <w:tcPr>
          <w:tcW w:w="3433" w:type="dxa"/>
        </w:tcPr>
        <w:p w:rsidR="00C9525C" w:rsidRDefault="00C9525C">
          <w:pPr>
            <w:jc w:val="right"/>
          </w:pPr>
        </w:p>
      </w:tc>
    </w:tr>
  </w:tbl>
  <w:p w:rsidR="00C9525C" w:rsidRDefault="00C9525C" w:rsidP="00736E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A9" w:rsidRDefault="005857A9">
      <w:r>
        <w:separator/>
      </w:r>
    </w:p>
  </w:footnote>
  <w:footnote w:type="continuationSeparator" w:id="1">
    <w:p w:rsidR="005857A9" w:rsidRDefault="0058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2"/>
        <w:szCs w:val="22"/>
        <w:vertAlign w:val="baseline"/>
      </w:rPr>
    </w:lvl>
    <w:lvl w:ilvl="1">
      <w:start w:val="1"/>
      <w:numFmt w:val="decimal"/>
      <w:suff w:val="space"/>
      <w:lvlText w:val="%2)"/>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8"/>
        <w:szCs w:val="28"/>
        <w:vertAlign w:val="baseline"/>
      </w:rPr>
    </w:lvl>
    <w:lvl w:ilvl="2">
      <w:start w:val="1"/>
      <w:numFmt w:val="decimal"/>
      <w:suff w:val="space"/>
      <w:lvlText w:val="%3)"/>
      <w:lvlJc w:val="left"/>
      <w:pPr>
        <w:tabs>
          <w:tab w:val="num" w:pos="0"/>
        </w:tabs>
        <w:ind w:left="0" w:firstLine="709"/>
      </w:pPr>
      <w:rPr>
        <w:rFonts w:ascii="Times New Roman" w:hAnsi="Times New Roman"/>
        <w:b w:val="0"/>
        <w:i w:val="0"/>
        <w:caps w:val="0"/>
        <w:smallCaps w:val="0"/>
        <w:strike w:val="0"/>
        <w:dstrike w:val="0"/>
        <w:outline w:val="0"/>
        <w:shadow w:val="0"/>
        <w:vanish w:val="0"/>
        <w:kern w:val="1"/>
        <w:position w:val="0"/>
        <w:sz w:val="28"/>
        <w:szCs w:val="28"/>
        <w:vertAlign w:val="base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2CE83E"/>
    <w:multiLevelType w:val="singleLevel"/>
    <w:tmpl w:val="402CE83E"/>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1D1"/>
    <w:rsid w:val="00003304"/>
    <w:rsid w:val="000106FE"/>
    <w:rsid w:val="00051F98"/>
    <w:rsid w:val="00075DD4"/>
    <w:rsid w:val="000B34FB"/>
    <w:rsid w:val="00121739"/>
    <w:rsid w:val="001631A1"/>
    <w:rsid w:val="0019173B"/>
    <w:rsid w:val="001C161D"/>
    <w:rsid w:val="001C4BE1"/>
    <w:rsid w:val="001D55CC"/>
    <w:rsid w:val="00232E6F"/>
    <w:rsid w:val="002439F9"/>
    <w:rsid w:val="0024726C"/>
    <w:rsid w:val="0024773B"/>
    <w:rsid w:val="00247D05"/>
    <w:rsid w:val="00262A9D"/>
    <w:rsid w:val="0027033A"/>
    <w:rsid w:val="0028764B"/>
    <w:rsid w:val="002A0FAF"/>
    <w:rsid w:val="002B1862"/>
    <w:rsid w:val="002C1405"/>
    <w:rsid w:val="00301A7B"/>
    <w:rsid w:val="003629CE"/>
    <w:rsid w:val="00381C2A"/>
    <w:rsid w:val="003A380B"/>
    <w:rsid w:val="003E271D"/>
    <w:rsid w:val="00404E6E"/>
    <w:rsid w:val="004502F5"/>
    <w:rsid w:val="004B68C6"/>
    <w:rsid w:val="00522306"/>
    <w:rsid w:val="0055473C"/>
    <w:rsid w:val="005857A9"/>
    <w:rsid w:val="005A2983"/>
    <w:rsid w:val="005F58E4"/>
    <w:rsid w:val="005F5910"/>
    <w:rsid w:val="006038E7"/>
    <w:rsid w:val="00603F6B"/>
    <w:rsid w:val="00673670"/>
    <w:rsid w:val="006C1BBE"/>
    <w:rsid w:val="006C4584"/>
    <w:rsid w:val="00716A01"/>
    <w:rsid w:val="00720855"/>
    <w:rsid w:val="00736E41"/>
    <w:rsid w:val="00744C5D"/>
    <w:rsid w:val="007659E1"/>
    <w:rsid w:val="007805A6"/>
    <w:rsid w:val="00780CA6"/>
    <w:rsid w:val="00793ACF"/>
    <w:rsid w:val="007F7B73"/>
    <w:rsid w:val="00800A66"/>
    <w:rsid w:val="00813565"/>
    <w:rsid w:val="0082688B"/>
    <w:rsid w:val="00830477"/>
    <w:rsid w:val="00873A81"/>
    <w:rsid w:val="00877BF5"/>
    <w:rsid w:val="008961DC"/>
    <w:rsid w:val="008D7018"/>
    <w:rsid w:val="0090261A"/>
    <w:rsid w:val="00955D36"/>
    <w:rsid w:val="0097172F"/>
    <w:rsid w:val="00986691"/>
    <w:rsid w:val="009E039B"/>
    <w:rsid w:val="009E2F96"/>
    <w:rsid w:val="00A11A03"/>
    <w:rsid w:val="00A221D1"/>
    <w:rsid w:val="00A241E3"/>
    <w:rsid w:val="00AA267E"/>
    <w:rsid w:val="00AC7880"/>
    <w:rsid w:val="00B63579"/>
    <w:rsid w:val="00B71996"/>
    <w:rsid w:val="00B91064"/>
    <w:rsid w:val="00BA0542"/>
    <w:rsid w:val="00BC484A"/>
    <w:rsid w:val="00BD37BE"/>
    <w:rsid w:val="00BF3204"/>
    <w:rsid w:val="00C24623"/>
    <w:rsid w:val="00C5436B"/>
    <w:rsid w:val="00C62E59"/>
    <w:rsid w:val="00C9525C"/>
    <w:rsid w:val="00CB0533"/>
    <w:rsid w:val="00CB5472"/>
    <w:rsid w:val="00CC1CC8"/>
    <w:rsid w:val="00CE4B6B"/>
    <w:rsid w:val="00CE796F"/>
    <w:rsid w:val="00CF72B5"/>
    <w:rsid w:val="00D05797"/>
    <w:rsid w:val="00D36789"/>
    <w:rsid w:val="00D7278D"/>
    <w:rsid w:val="00D75D26"/>
    <w:rsid w:val="00D9103A"/>
    <w:rsid w:val="00DA777B"/>
    <w:rsid w:val="00DB5504"/>
    <w:rsid w:val="00E4096A"/>
    <w:rsid w:val="00E444E8"/>
    <w:rsid w:val="00E63A2B"/>
    <w:rsid w:val="00E76A0E"/>
    <w:rsid w:val="00E86D0B"/>
    <w:rsid w:val="00E87F55"/>
    <w:rsid w:val="00EB1656"/>
    <w:rsid w:val="00EC0514"/>
    <w:rsid w:val="00ED18FF"/>
    <w:rsid w:val="00EE5297"/>
    <w:rsid w:val="00EF16A4"/>
    <w:rsid w:val="00F00706"/>
    <w:rsid w:val="00F02665"/>
    <w:rsid w:val="00F470C0"/>
    <w:rsid w:val="00F62C25"/>
    <w:rsid w:val="00F648E1"/>
    <w:rsid w:val="00F72DE6"/>
    <w:rsid w:val="00F94849"/>
    <w:rsid w:val="00FA21A3"/>
    <w:rsid w:val="00FB41CE"/>
    <w:rsid w:val="00FB70F2"/>
    <w:rsid w:val="00FD4F4E"/>
    <w:rsid w:val="01E74C5C"/>
    <w:rsid w:val="02644AD5"/>
    <w:rsid w:val="03F1152E"/>
    <w:rsid w:val="09A92538"/>
    <w:rsid w:val="10432DB9"/>
    <w:rsid w:val="137E7BD3"/>
    <w:rsid w:val="17D53727"/>
    <w:rsid w:val="20D630F1"/>
    <w:rsid w:val="2E0345FF"/>
    <w:rsid w:val="37EE0D70"/>
    <w:rsid w:val="457C0F4D"/>
    <w:rsid w:val="49D556BC"/>
    <w:rsid w:val="4EDF42B9"/>
    <w:rsid w:val="599959A8"/>
    <w:rsid w:val="5C300408"/>
    <w:rsid w:val="6144028F"/>
    <w:rsid w:val="65AD16C4"/>
    <w:rsid w:val="683A56F6"/>
    <w:rsid w:val="7CB6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5C"/>
    <w:pPr>
      <w:widowControl w:val="0"/>
      <w:suppressAutoHyphens/>
      <w:autoSpaceDE w:val="0"/>
    </w:pPr>
    <w:rPr>
      <w:rFonts w:ascii="Arial" w:eastAsia="Arial" w:hAnsi="Arial" w:cs="Arial"/>
      <w:sz w:val="24"/>
      <w:szCs w:val="24"/>
      <w:lang w:bidi="ru-RU"/>
    </w:rPr>
  </w:style>
  <w:style w:type="paragraph" w:styleId="2">
    <w:name w:val="heading 2"/>
    <w:basedOn w:val="a"/>
    <w:next w:val="a"/>
    <w:link w:val="20"/>
    <w:uiPriority w:val="9"/>
    <w:semiHidden/>
    <w:unhideWhenUsed/>
    <w:qFormat/>
    <w:rsid w:val="00FA21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21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9525C"/>
    <w:pPr>
      <w:keepNext/>
      <w:tabs>
        <w:tab w:val="left" w:pos="0"/>
      </w:tabs>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25C"/>
    <w:rPr>
      <w:color w:val="000080"/>
      <w:u w:val="single"/>
    </w:rPr>
  </w:style>
  <w:style w:type="character" w:styleId="a4">
    <w:name w:val="Strong"/>
    <w:uiPriority w:val="22"/>
    <w:qFormat/>
    <w:rsid w:val="00C9525C"/>
    <w:rPr>
      <w:b/>
      <w:bCs/>
    </w:rPr>
  </w:style>
  <w:style w:type="paragraph" w:styleId="a5">
    <w:name w:val="Body Text"/>
    <w:basedOn w:val="a"/>
    <w:rsid w:val="00C9525C"/>
    <w:pPr>
      <w:spacing w:after="120"/>
    </w:pPr>
  </w:style>
  <w:style w:type="paragraph" w:styleId="a6">
    <w:name w:val="footer"/>
    <w:basedOn w:val="a"/>
    <w:rsid w:val="00C9525C"/>
    <w:pPr>
      <w:suppressLineNumbers/>
      <w:tabs>
        <w:tab w:val="center" w:pos="5150"/>
        <w:tab w:val="right" w:pos="10300"/>
      </w:tabs>
    </w:pPr>
  </w:style>
  <w:style w:type="paragraph" w:styleId="a7">
    <w:name w:val="List"/>
    <w:basedOn w:val="a5"/>
    <w:rsid w:val="00C9525C"/>
    <w:rPr>
      <w:rFonts w:cs="Mangal"/>
    </w:rPr>
  </w:style>
  <w:style w:type="paragraph" w:styleId="a8">
    <w:name w:val="Normal (Web)"/>
    <w:uiPriority w:val="99"/>
    <w:unhideWhenUsed/>
    <w:rsid w:val="00C9525C"/>
    <w:pPr>
      <w:spacing w:before="100" w:beforeAutospacing="1" w:after="100" w:afterAutospacing="1"/>
    </w:pPr>
    <w:rPr>
      <w:sz w:val="24"/>
      <w:szCs w:val="24"/>
      <w:lang w:val="en-US" w:eastAsia="zh-CN"/>
    </w:rPr>
  </w:style>
  <w:style w:type="character" w:customStyle="1" w:styleId="RTFNum21">
    <w:name w:val="RTF_Num 2 1"/>
    <w:rsid w:val="00C9525C"/>
    <w:rPr>
      <w:rFonts w:ascii="Symbol" w:eastAsia="Symbol" w:hAnsi="Symbol" w:cs="Symbol"/>
    </w:rPr>
  </w:style>
  <w:style w:type="paragraph" w:customStyle="1" w:styleId="1">
    <w:name w:val="Название1"/>
    <w:basedOn w:val="a"/>
    <w:rsid w:val="00C9525C"/>
    <w:pPr>
      <w:suppressLineNumbers/>
      <w:spacing w:before="120" w:after="120"/>
    </w:pPr>
    <w:rPr>
      <w:rFonts w:cs="Mangal"/>
      <w:i/>
      <w:iCs/>
    </w:rPr>
  </w:style>
  <w:style w:type="paragraph" w:customStyle="1" w:styleId="a9">
    <w:name w:val="Содержимое таблицы"/>
    <w:basedOn w:val="a"/>
    <w:rsid w:val="00C9525C"/>
    <w:pPr>
      <w:suppressLineNumbers/>
    </w:pPr>
  </w:style>
  <w:style w:type="paragraph" w:customStyle="1" w:styleId="10">
    <w:name w:val="Указатель1"/>
    <w:basedOn w:val="a"/>
    <w:rsid w:val="00C9525C"/>
    <w:pPr>
      <w:suppressLineNumbers/>
    </w:pPr>
    <w:rPr>
      <w:rFonts w:cs="Mangal"/>
    </w:rPr>
  </w:style>
  <w:style w:type="paragraph" w:customStyle="1" w:styleId="aa">
    <w:name w:val="Заголовок"/>
    <w:basedOn w:val="a"/>
    <w:next w:val="a5"/>
    <w:rsid w:val="00C9525C"/>
    <w:pPr>
      <w:keepNext/>
      <w:spacing w:before="240" w:after="120"/>
    </w:pPr>
    <w:rPr>
      <w:rFonts w:eastAsia="Microsoft YaHei" w:cs="Mangal"/>
      <w:sz w:val="28"/>
      <w:szCs w:val="28"/>
    </w:rPr>
  </w:style>
  <w:style w:type="paragraph" w:styleId="ab">
    <w:name w:val="No Spacing"/>
    <w:link w:val="ac"/>
    <w:uiPriority w:val="99"/>
    <w:qFormat/>
    <w:rsid w:val="00C9525C"/>
    <w:rPr>
      <w:rFonts w:ascii="Calibri" w:eastAsia="Calibri" w:hAnsi="Calibri"/>
      <w:sz w:val="22"/>
      <w:szCs w:val="22"/>
      <w:lang w:eastAsia="en-US"/>
    </w:rPr>
  </w:style>
  <w:style w:type="paragraph" w:customStyle="1" w:styleId="ad">
    <w:name w:val="Заголовок таблицы"/>
    <w:basedOn w:val="a9"/>
    <w:rsid w:val="00C9525C"/>
    <w:pPr>
      <w:jc w:val="center"/>
    </w:pPr>
    <w:rPr>
      <w:b/>
      <w:bCs/>
    </w:rPr>
  </w:style>
  <w:style w:type="paragraph" w:styleId="ae">
    <w:name w:val="Balloon Text"/>
    <w:basedOn w:val="a"/>
    <w:link w:val="af"/>
    <w:uiPriority w:val="99"/>
    <w:semiHidden/>
    <w:unhideWhenUsed/>
    <w:rsid w:val="0024773B"/>
    <w:rPr>
      <w:rFonts w:ascii="Tahoma" w:hAnsi="Tahoma" w:cs="Tahoma"/>
      <w:sz w:val="16"/>
      <w:szCs w:val="16"/>
    </w:rPr>
  </w:style>
  <w:style w:type="character" w:customStyle="1" w:styleId="af">
    <w:name w:val="Текст выноски Знак"/>
    <w:basedOn w:val="a0"/>
    <w:link w:val="ae"/>
    <w:uiPriority w:val="99"/>
    <w:semiHidden/>
    <w:rsid w:val="0024773B"/>
    <w:rPr>
      <w:rFonts w:ascii="Tahoma" w:eastAsia="Arial" w:hAnsi="Tahoma" w:cs="Tahoma"/>
      <w:sz w:val="16"/>
      <w:szCs w:val="16"/>
      <w:lang w:bidi="ru-RU"/>
    </w:rPr>
  </w:style>
  <w:style w:type="character" w:customStyle="1" w:styleId="20">
    <w:name w:val="Заголовок 2 Знак"/>
    <w:basedOn w:val="a0"/>
    <w:link w:val="2"/>
    <w:uiPriority w:val="9"/>
    <w:semiHidden/>
    <w:rsid w:val="00FA21A3"/>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FA21A3"/>
    <w:rPr>
      <w:rFonts w:asciiTheme="majorHAnsi" w:eastAsiaTheme="majorEastAsia" w:hAnsiTheme="majorHAnsi" w:cstheme="majorBidi"/>
      <w:b/>
      <w:bCs/>
      <w:color w:val="4F81BD" w:themeColor="accent1"/>
      <w:sz w:val="24"/>
      <w:szCs w:val="24"/>
      <w:lang w:bidi="ru-RU"/>
    </w:rPr>
  </w:style>
  <w:style w:type="paragraph" w:customStyle="1" w:styleId="af0">
    <w:name w:val="Нормальный (таблица)"/>
    <w:basedOn w:val="a"/>
    <w:next w:val="a"/>
    <w:rsid w:val="00FA21A3"/>
    <w:pPr>
      <w:suppressAutoHyphens w:val="0"/>
      <w:autoSpaceDN w:val="0"/>
      <w:adjustRightInd w:val="0"/>
      <w:jc w:val="both"/>
    </w:pPr>
    <w:rPr>
      <w:rFonts w:eastAsia="Times New Roman"/>
      <w:sz w:val="26"/>
      <w:szCs w:val="26"/>
      <w:lang w:bidi="ar-SA"/>
    </w:rPr>
  </w:style>
  <w:style w:type="paragraph" w:customStyle="1" w:styleId="11">
    <w:name w:val="Обычный (веб)1"/>
    <w:basedOn w:val="a"/>
    <w:uiPriority w:val="68"/>
    <w:rsid w:val="00AC7880"/>
    <w:pPr>
      <w:widowControl/>
      <w:suppressAutoHyphens w:val="0"/>
      <w:autoSpaceDE/>
      <w:spacing w:before="100" w:after="100"/>
    </w:pPr>
    <w:rPr>
      <w:rFonts w:ascii="Times New Roman" w:eastAsia="Times New Roman" w:hAnsi="Times New Roman" w:cs="Times New Roman"/>
      <w:szCs w:val="22"/>
      <w:lang w:val="en-US" w:eastAsia="en-US" w:bidi="en-US"/>
    </w:rPr>
  </w:style>
  <w:style w:type="paragraph" w:customStyle="1" w:styleId="ConsTitle">
    <w:name w:val="ConsTitle"/>
    <w:uiPriority w:val="99"/>
    <w:rsid w:val="00F02665"/>
    <w:pPr>
      <w:widowControl w:val="0"/>
      <w:autoSpaceDE w:val="0"/>
      <w:autoSpaceDN w:val="0"/>
      <w:adjustRightInd w:val="0"/>
      <w:ind w:right="19772"/>
    </w:pPr>
    <w:rPr>
      <w:rFonts w:ascii="Arial" w:eastAsia="Times New Roman" w:hAnsi="Arial" w:cs="Arial"/>
      <w:b/>
      <w:bCs/>
      <w:sz w:val="16"/>
      <w:szCs w:val="16"/>
    </w:rPr>
  </w:style>
  <w:style w:type="character" w:customStyle="1" w:styleId="af1">
    <w:name w:val="Цветовое выделение"/>
    <w:uiPriority w:val="99"/>
    <w:rsid w:val="00F02665"/>
    <w:rPr>
      <w:b/>
      <w:color w:val="26282F"/>
    </w:rPr>
  </w:style>
  <w:style w:type="character" w:customStyle="1" w:styleId="ac">
    <w:name w:val="Без интервала Знак"/>
    <w:link w:val="ab"/>
    <w:uiPriority w:val="99"/>
    <w:locked/>
    <w:rsid w:val="00F02665"/>
    <w:rPr>
      <w:rFonts w:ascii="Calibri" w:eastAsia="Calibri" w:hAnsi="Calibri"/>
      <w:sz w:val="22"/>
      <w:szCs w:val="22"/>
      <w:lang w:eastAsia="en-US"/>
    </w:rPr>
  </w:style>
  <w:style w:type="paragraph" w:customStyle="1" w:styleId="12">
    <w:name w:val="Без интервала1"/>
    <w:link w:val="NoSpacingChar"/>
    <w:rsid w:val="00F02665"/>
    <w:pPr>
      <w:ind w:firstLine="851"/>
      <w:jc w:val="center"/>
    </w:pPr>
    <w:rPr>
      <w:rFonts w:ascii="Calibri" w:eastAsia="Times New Roman" w:hAnsi="Calibri"/>
      <w:sz w:val="22"/>
      <w:szCs w:val="22"/>
      <w:lang w:eastAsia="en-US"/>
    </w:rPr>
  </w:style>
  <w:style w:type="character" w:customStyle="1" w:styleId="NoSpacingChar">
    <w:name w:val="No Spacing Char"/>
    <w:link w:val="12"/>
    <w:locked/>
    <w:rsid w:val="00F02665"/>
    <w:rPr>
      <w:rFonts w:ascii="Calibri" w:eastAsia="Times New Roman" w:hAnsi="Calibri"/>
      <w:sz w:val="22"/>
      <w:szCs w:val="22"/>
      <w:lang w:eastAsia="en-US"/>
    </w:rPr>
  </w:style>
  <w:style w:type="paragraph" w:styleId="af2">
    <w:name w:val="header"/>
    <w:basedOn w:val="a"/>
    <w:link w:val="af3"/>
    <w:uiPriority w:val="99"/>
    <w:semiHidden/>
    <w:unhideWhenUsed/>
    <w:rsid w:val="00736E41"/>
    <w:pPr>
      <w:tabs>
        <w:tab w:val="center" w:pos="4677"/>
        <w:tab w:val="right" w:pos="9355"/>
      </w:tabs>
    </w:pPr>
  </w:style>
  <w:style w:type="character" w:customStyle="1" w:styleId="af3">
    <w:name w:val="Верхний колонтитул Знак"/>
    <w:basedOn w:val="a0"/>
    <w:link w:val="af2"/>
    <w:uiPriority w:val="99"/>
    <w:semiHidden/>
    <w:rsid w:val="00736E41"/>
    <w:rPr>
      <w:rFonts w:ascii="Arial" w:eastAsia="Arial" w:hAnsi="Arial" w:cs="Arial"/>
      <w:sz w:val="24"/>
      <w:szCs w:val="24"/>
      <w:lang w:bidi="ru-RU"/>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124" TargetMode="External"/><Relationship Id="rId13" Type="http://schemas.openxmlformats.org/officeDocument/2006/relationships/hyperlink" Target="http://municipal.garant.ru/document?id=10005879&amp;sub=2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4232&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id=12012604&amp;sub=415" TargetMode="External"/><Relationship Id="rId4" Type="http://schemas.openxmlformats.org/officeDocument/2006/relationships/webSettings" Target="webSettings.xml"/><Relationship Id="rId9" Type="http://schemas.openxmlformats.org/officeDocument/2006/relationships/hyperlink" Target="http://municipal.garant.ru/document?id=10064072&amp;sub=582" TargetMode="External"/><Relationship Id="rId14" Type="http://schemas.openxmlformats.org/officeDocument/2006/relationships/hyperlink" Target="http://municipal.garant.ru/document?id=10064072&amp;sub=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Comp_1</cp:lastModifiedBy>
  <cp:revision>10</cp:revision>
  <dcterms:created xsi:type="dcterms:W3CDTF">2021-11-29T11:41:00Z</dcterms:created>
  <dcterms:modified xsi:type="dcterms:W3CDTF">2021-12-06T06:43:00Z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