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A6" w:rsidRPr="00F910A6" w:rsidRDefault="00FD3BE1" w:rsidP="00F910A6">
      <w:pPr>
        <w:pStyle w:val="a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t>+</w:t>
      </w:r>
      <w:r w:rsidR="00F910A6">
        <w:t> </w:t>
      </w:r>
      <w:bookmarkStart w:id="0" w:name="_GoBack"/>
      <w:r w:rsidR="00F910A6" w:rsidRPr="00F910A6">
        <w:rPr>
          <w:rFonts w:ascii="Times New Roman" w:hAnsi="Times New Roman" w:cs="Times New Roman"/>
          <w:noProof/>
          <w:sz w:val="28"/>
          <w:szCs w:val="28"/>
        </w:rPr>
        <w:t xml:space="preserve">В период проведении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hyperlink r:id="rId7" w:history="1"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  <w:lang w:val="en-US"/>
          </w:rPr>
          <w:t>adm</w:t>
        </w:r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</w:rPr>
          <w:t>_</w:t>
        </w:r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  <w:lang w:val="en-US"/>
          </w:rPr>
          <w:t>grish</w:t>
        </w:r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</w:rPr>
          <w:t>_2006@</w:t>
        </w:r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  <w:lang w:val="en-US"/>
          </w:rPr>
          <w:t>mail</w:t>
        </w:r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</w:rPr>
          <w:t>.</w:t>
        </w:r>
        <w:r w:rsidR="00F910A6" w:rsidRPr="00F910A6">
          <w:rPr>
            <w:rStyle w:val="af"/>
            <w:rFonts w:ascii="Times New Roman" w:hAnsi="Times New Roman" w:cs="Times New Roman"/>
            <w:noProof/>
            <w:color w:val="C00000"/>
            <w:sz w:val="28"/>
            <w:szCs w:val="28"/>
            <w:lang w:val="en-US"/>
          </w:rPr>
          <w:t>ru</w:t>
        </w:r>
      </w:hyperlink>
      <w:bookmarkEnd w:id="0"/>
    </w:p>
    <w:p w:rsidR="00F910A6" w:rsidRPr="00F910A6" w:rsidRDefault="00F910A6" w:rsidP="00F910A6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10A6" w:rsidRPr="00F910A6" w:rsidRDefault="00F910A6" w:rsidP="00F910A6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1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F910A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910A6" w:rsidRPr="00F910A6" w:rsidRDefault="00F910A6" w:rsidP="00F910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6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A6" w:rsidRPr="00F910A6" w:rsidRDefault="00F910A6" w:rsidP="00F910A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C7D" w:rsidRPr="00910F78" w:rsidRDefault="00CF5C7D" w:rsidP="00CF5C7D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0F78"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  <w:r w:rsidRPr="00910F78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F910A6" w:rsidRPr="00F910A6" w:rsidRDefault="00F910A6" w:rsidP="00F910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5C7D" w:rsidRPr="00910F78" w:rsidRDefault="00CF5C7D" w:rsidP="00CF5C7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Р_Е_Ш"/>
      <w:bookmarkEnd w:id="1"/>
      <w:r w:rsidRPr="00910F7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F5C7D" w:rsidRDefault="00CF5C7D" w:rsidP="00F910A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10A6" w:rsidRPr="00F910A6" w:rsidRDefault="00F910A6" w:rsidP="00F910A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910A6">
        <w:rPr>
          <w:rFonts w:ascii="Times New Roman" w:hAnsi="Times New Roman" w:cs="Times New Roman"/>
          <w:b/>
          <w:sz w:val="28"/>
          <w:szCs w:val="28"/>
        </w:rPr>
        <w:t>от _________________</w:t>
      </w:r>
      <w:r w:rsidRPr="00F910A6">
        <w:rPr>
          <w:rFonts w:ascii="Times New Roman" w:hAnsi="Times New Roman" w:cs="Times New Roman"/>
          <w:b/>
          <w:sz w:val="28"/>
          <w:szCs w:val="28"/>
        </w:rPr>
        <w:tab/>
      </w:r>
      <w:r w:rsidRPr="00F910A6">
        <w:rPr>
          <w:rFonts w:ascii="Times New Roman" w:hAnsi="Times New Roman" w:cs="Times New Roman"/>
          <w:b/>
          <w:sz w:val="28"/>
          <w:szCs w:val="28"/>
        </w:rPr>
        <w:tab/>
      </w:r>
      <w:r w:rsidRPr="00F910A6">
        <w:rPr>
          <w:rFonts w:ascii="Times New Roman" w:hAnsi="Times New Roman" w:cs="Times New Roman"/>
          <w:b/>
          <w:sz w:val="28"/>
          <w:szCs w:val="28"/>
        </w:rPr>
        <w:tab/>
      </w:r>
      <w:r w:rsidRPr="00F910A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№_______</w:t>
      </w:r>
    </w:p>
    <w:p w:rsidR="00F910A6" w:rsidRPr="00F910A6" w:rsidRDefault="00F910A6" w:rsidP="00F910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910A6">
        <w:rPr>
          <w:rFonts w:ascii="Times New Roman" w:hAnsi="Times New Roman" w:cs="Times New Roman"/>
          <w:sz w:val="28"/>
          <w:szCs w:val="28"/>
        </w:rPr>
        <w:t>село Гришковское</w:t>
      </w:r>
    </w:p>
    <w:p w:rsidR="00F910A6" w:rsidRPr="00F910A6" w:rsidRDefault="00F910A6" w:rsidP="00F910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10A6" w:rsidRPr="00F910A6" w:rsidRDefault="00F910A6" w:rsidP="00F910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10A6" w:rsidRPr="00F910A6" w:rsidRDefault="00F910A6" w:rsidP="00F910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910A6" w:rsidRPr="00345759" w:rsidTr="00E5787C">
        <w:trPr>
          <w:tblCellSpacing w:w="15" w:type="dxa"/>
        </w:trPr>
        <w:tc>
          <w:tcPr>
            <w:tcW w:w="0" w:type="auto"/>
            <w:hideMark/>
          </w:tcPr>
          <w:p w:rsidR="00CF5C7D" w:rsidRPr="00345759" w:rsidRDefault="00F910A6" w:rsidP="00D850F3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CF5C7D" w:rsidRPr="00345759" w:rsidRDefault="00F910A6" w:rsidP="00D850F3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«О порядке ведения</w:t>
            </w:r>
            <w:r w:rsidR="00CF5C7D" w:rsidRPr="003457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7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реестра муниципального</w:t>
            </w:r>
          </w:p>
          <w:p w:rsidR="00CF5C7D" w:rsidRPr="00345759" w:rsidRDefault="00F910A6" w:rsidP="00D850F3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имущества  Гришковского сельского поселения</w:t>
            </w:r>
          </w:p>
          <w:p w:rsidR="00F910A6" w:rsidRPr="00345759" w:rsidRDefault="00F910A6" w:rsidP="00D850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Калининского района»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Гришковского сельского поселения Калининского района, на основании Представления прокуратуры калининского района от 11.05.2017 г. № 7/01/2642 «Об устранении нарушений законодательства о муниципальной собственности» Совет Гришковского  сельского поселения Калининского района р е ш и л: </w:t>
            </w:r>
          </w:p>
          <w:p w:rsidR="00735118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 в новой редакции положение «О порядке ведения реестра муниципального имущества 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t>Гришковского сельского поселения  Калининского района</w:t>
            </w: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35118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</w:t>
            </w: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силу решение Совета Гришковского сельского поселения Калининского района </w:t>
            </w: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t>02.12.2009 г. № 23 « Об утверждении перечня объектов (имущества) муниципальной собственности Гришковского сельского поселения Калининского района».</w:t>
            </w:r>
          </w:p>
          <w:p w:rsidR="00735118" w:rsidRPr="00345759" w:rsidRDefault="00735118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>3. Обнародовать решение в установленном порядке и разместить на официальном сайте Гришковского сельского поселения Калининского района.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4.  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настоящего решения возложить на постоянную комиссию Совета Гришковского сельского поселения  Калининского района по вопросам социально-правового и организационного 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деятельности органов местного самоуправления (В.М. Рудченко).</w:t>
            </w: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35118" w:rsidRPr="00345759" w:rsidRDefault="00CF5C7D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5118" w:rsidRPr="00345759">
              <w:rPr>
                <w:rFonts w:ascii="Times New Roman" w:hAnsi="Times New Roman" w:cs="Times New Roman"/>
                <w:sz w:val="28"/>
                <w:szCs w:val="28"/>
              </w:rPr>
              <w:t>. Решение вступает в силу со дня его официального обнародования.</w:t>
            </w:r>
          </w:p>
          <w:p w:rsidR="00735118" w:rsidRPr="00345759" w:rsidRDefault="00735118" w:rsidP="007011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18" w:rsidRPr="00345759" w:rsidRDefault="00735118" w:rsidP="007011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118" w:rsidRPr="00345759" w:rsidRDefault="00735118" w:rsidP="007011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Гришковского </w:t>
            </w:r>
          </w:p>
          <w:p w:rsidR="00735118" w:rsidRPr="00345759" w:rsidRDefault="00735118" w:rsidP="007011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                                       </w:t>
            </w:r>
            <w:r w:rsidR="00345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759">
              <w:rPr>
                <w:rFonts w:ascii="Times New Roman" w:hAnsi="Times New Roman" w:cs="Times New Roman"/>
                <w:sz w:val="28"/>
                <w:szCs w:val="28"/>
              </w:rPr>
              <w:t>В.А. Даценко</w:t>
            </w: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Pr="00345759" w:rsidRDefault="00345759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743"/>
              <w:gridCol w:w="2224"/>
              <w:gridCol w:w="2496"/>
            </w:tblGrid>
            <w:tr w:rsidR="00CF5C7D" w:rsidRPr="00345759" w:rsidTr="00E5787C">
              <w:tc>
                <w:tcPr>
                  <w:tcW w:w="9463" w:type="dxa"/>
                  <w:gridSpan w:val="3"/>
                </w:tcPr>
                <w:p w:rsidR="00CF5C7D" w:rsidRPr="00345759" w:rsidRDefault="00CF5C7D" w:rsidP="00A72317">
                  <w:pPr>
                    <w:pStyle w:val="a7"/>
                    <w:jc w:val="center"/>
                    <w:rPr>
                      <w:rStyle w:val="af3"/>
                      <w:rFonts w:ascii="Times New Roman" w:eastAsiaTheme="majorEastAsia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Style w:val="af3"/>
                      <w:rFonts w:ascii="Times New Roman" w:eastAsiaTheme="majorEastAsia" w:hAnsi="Times New Roman" w:cs="Times New Roman"/>
                      <w:sz w:val="28"/>
                      <w:szCs w:val="28"/>
                    </w:rPr>
                    <w:lastRenderedPageBreak/>
                    <w:t>ЛИСТ СОГЛАСОВАНИЯ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проекта решения Совета Гришковского сельского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Калининского района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   № ___</w:t>
                  </w:r>
                </w:p>
              </w:tc>
            </w:tr>
            <w:tr w:rsidR="00CF5C7D" w:rsidRPr="00345759" w:rsidTr="00E5787C">
              <w:tc>
                <w:tcPr>
                  <w:tcW w:w="9463" w:type="dxa"/>
                  <w:gridSpan w:val="3"/>
                  <w:hideMark/>
                </w:tcPr>
                <w:p w:rsidR="00CF5C7D" w:rsidRPr="00345759" w:rsidRDefault="00CF5C7D" w:rsidP="00A72317">
                  <w:pPr>
                    <w:pStyle w:val="a7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5759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утверждении положения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5759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«О порядке ведения реестра муниципального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45759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имущества  Гришковского сельского поселения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Калининского района»</w:t>
                  </w:r>
                </w:p>
                <w:p w:rsidR="00CF5C7D" w:rsidRPr="00345759" w:rsidRDefault="00CF5C7D" w:rsidP="00A72317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C7D" w:rsidRPr="00345759" w:rsidTr="00E5787C">
              <w:tc>
                <w:tcPr>
                  <w:tcW w:w="9463" w:type="dxa"/>
                  <w:gridSpan w:val="3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C7D" w:rsidRPr="00345759" w:rsidTr="00E5787C">
              <w:tc>
                <w:tcPr>
                  <w:tcW w:w="4743" w:type="dxa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внесен: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Главы Гришковского сельского поселения 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Калининского района</w:t>
                  </w:r>
                </w:p>
              </w:tc>
              <w:tc>
                <w:tcPr>
                  <w:tcW w:w="2224" w:type="dxa"/>
                  <w:vAlign w:val="bottom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vAlign w:val="bottom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В.А. Даценко</w:t>
                  </w:r>
                </w:p>
              </w:tc>
            </w:tr>
            <w:tr w:rsidR="00CF5C7D" w:rsidRPr="00345759" w:rsidTr="00E5787C">
              <w:tc>
                <w:tcPr>
                  <w:tcW w:w="4743" w:type="dxa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4" w:type="dxa"/>
                  <w:vAlign w:val="bottom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C7D" w:rsidRPr="00345759" w:rsidTr="00E5787C">
              <w:tc>
                <w:tcPr>
                  <w:tcW w:w="4743" w:type="dxa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Составитель проекта: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общего отдела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Гришковского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Калининского района</w:t>
                  </w:r>
                </w:p>
              </w:tc>
              <w:tc>
                <w:tcPr>
                  <w:tcW w:w="2224" w:type="dxa"/>
                  <w:vAlign w:val="bottom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vAlign w:val="bottom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Т.А. Некрасова</w:t>
                  </w:r>
                </w:p>
              </w:tc>
            </w:tr>
            <w:tr w:rsidR="00CF5C7D" w:rsidRPr="00345759" w:rsidTr="00E5787C">
              <w:tc>
                <w:tcPr>
                  <w:tcW w:w="4743" w:type="dxa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4" w:type="dxa"/>
                  <w:vAlign w:val="bottom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vAlign w:val="bottom"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C7D" w:rsidRPr="00345759" w:rsidTr="00E5787C">
              <w:tc>
                <w:tcPr>
                  <w:tcW w:w="4743" w:type="dxa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согласован: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постоянной комиссии по вопросам социально-правового и 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организационного обеспечения 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деятельности органов </w:t>
                  </w:r>
                </w:p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самоуправления</w:t>
                  </w:r>
                </w:p>
              </w:tc>
              <w:tc>
                <w:tcPr>
                  <w:tcW w:w="2224" w:type="dxa"/>
                  <w:vAlign w:val="bottom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vAlign w:val="bottom"/>
                  <w:hideMark/>
                </w:tcPr>
                <w:p w:rsidR="00CF5C7D" w:rsidRPr="00345759" w:rsidRDefault="00CF5C7D" w:rsidP="0070115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В.М. Рудченко</w:t>
                  </w:r>
                </w:p>
              </w:tc>
            </w:tr>
          </w:tbl>
          <w:p w:rsidR="00CF5C7D" w:rsidRPr="00345759" w:rsidRDefault="00CF5C7D" w:rsidP="0070115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Pr="00345759" w:rsidRDefault="00345759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Pr="00345759" w:rsidRDefault="00345759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59" w:rsidRPr="00345759" w:rsidRDefault="00345759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F5C7D" w:rsidRPr="00345759" w:rsidRDefault="003A47F1" w:rsidP="003A47F1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C7D" w:rsidRPr="00345759">
              <w:rPr>
                <w:rFonts w:ascii="Times New Roman" w:hAnsi="Times New Roman" w:cs="Times New Roman"/>
                <w:sz w:val="24"/>
                <w:szCs w:val="24"/>
              </w:rPr>
              <w:t>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7D" w:rsidRPr="00345759">
              <w:rPr>
                <w:rFonts w:ascii="Times New Roman" w:hAnsi="Times New Roman" w:cs="Times New Roman"/>
                <w:sz w:val="24"/>
                <w:szCs w:val="24"/>
              </w:rPr>
              <w:t>Совета Гришковского</w:t>
            </w: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от ___________ № ___</w:t>
            </w:r>
          </w:p>
          <w:p w:rsidR="00CF5C7D" w:rsidRPr="00345759" w:rsidRDefault="00CF5C7D" w:rsidP="00701155">
            <w:pPr>
              <w:pStyle w:val="a7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5C7D" w:rsidRPr="00345759" w:rsidRDefault="00F910A6" w:rsidP="003A47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ПОРЯДОК ВЕДЕНИЯ РЕЕСТРА МУНИЦИПАЛЬНОГО</w:t>
            </w:r>
          </w:p>
          <w:p w:rsidR="003A47F1" w:rsidRDefault="00F910A6" w:rsidP="003A47F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CF5C7D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7D"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ГРИШКОВСКОГО </w:t>
            </w:r>
            <w:r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910A6" w:rsidRPr="00345759" w:rsidRDefault="00CF5C7D" w:rsidP="003A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5E2C0F" w:rsidRPr="00345759" w:rsidRDefault="005E2C0F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7D" w:rsidRDefault="00F910A6" w:rsidP="005E2C0F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F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и основные понятия</w:t>
            </w:r>
          </w:p>
          <w:p w:rsidR="005E2C0F" w:rsidRPr="003A47F1" w:rsidRDefault="005E2C0F" w:rsidP="005E2C0F">
            <w:pPr>
              <w:pStyle w:val="a7"/>
              <w:ind w:left="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C7D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      </w:r>
            <w:r w:rsidR="00CF5C7D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F5C7D" w:rsidRPr="00345759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1.2. В настоящем Порядке применяются следующие основные понятия: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объект учета - объект муниципальной собственности, в отношении которого осуществляется учет и сведения о котором подлежат внесению в реестр муниципальной собственности;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1.4. Собственником реестра объектов муниципальной собственности является </w:t>
            </w:r>
            <w:r w:rsidR="00345759"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 сельского поселения 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A6" w:rsidRPr="00345759" w:rsidRDefault="00F910A6" w:rsidP="003A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 Орган, уполномоченный осуществлять организацию учета и ведения реестра</w:t>
            </w:r>
          </w:p>
          <w:p w:rsidR="00F910A6" w:rsidRPr="00345759" w:rsidRDefault="00F910A6" w:rsidP="003A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2.1. Ведение реестра осуществляется </w:t>
            </w:r>
            <w:r w:rsidR="00345759">
              <w:rPr>
                <w:rFonts w:ascii="Times New Roman" w:hAnsi="Times New Roman" w:cs="Times New Roman"/>
                <w:sz w:val="24"/>
                <w:szCs w:val="24"/>
              </w:rPr>
              <w:t>администрацией Гришковского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45759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в соответствии с положением о соответствующем органе.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вести реестр, обязан: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F910A6" w:rsidRPr="00345759" w:rsidRDefault="00F910A6" w:rsidP="005E2C0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осуществлять информационно-справочное обслуживание, выдавать выписки из реестров.</w:t>
            </w:r>
          </w:p>
          <w:p w:rsidR="00F910A6" w:rsidRPr="003A47F1" w:rsidRDefault="00F910A6" w:rsidP="003A47F1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Объекты учета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3.1. Объектами учета в реестре являются: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 депутатов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>Гришковского сельского поселения 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"Об автономных учреждениях;</w:t>
            </w:r>
          </w:p>
          <w:p w:rsidR="00F910A6" w:rsidRPr="00345759" w:rsidRDefault="00F910A6" w:rsidP="00D850F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      </w:r>
            <w:r w:rsidR="00345759">
              <w:rPr>
                <w:rFonts w:ascii="Times New Roman" w:hAnsi="Times New Roman" w:cs="Times New Roman"/>
                <w:sz w:val="24"/>
                <w:szCs w:val="24"/>
              </w:rPr>
              <w:t>Гришковскому сельскому поселению 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, иные юридические лица, учредителем (участником) которых является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 xml:space="preserve"> Гришковское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A6" w:rsidRPr="003A47F1" w:rsidRDefault="00F910A6" w:rsidP="003A47F1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F1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4. 1. Реестр состоит из 3 разделов.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В раздел 1 включаются сведения о муниципальном недвижимом имуществе, в том числе: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наименование недвижимого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адрес (местоположение) недвижимого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кадастровый номер муниципального недвижимого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 кадастровой стоимости недвижимого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 правообладателе муниципального недвижимого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В раздел 2 включаются сведения о муниципальном движимом имуществе, в том числе: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наименование 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 балансовой стоимости движимого имущества и начисленной амортизации (износе);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документов - оснований возникновения (прекращения) права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на движимое имущество;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 правообладателе муниципального движимого имущества;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В отношении акций акционерных обществ в раздел 2 реестра также включаются сведения о: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наименовании акционерного общества-эмитента, его основном государственном регистрационном номере;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номинальной стоимости акций.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F910A6" w:rsidRPr="00345759" w:rsidRDefault="00FA5C35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0A6" w:rsidRPr="00345759">
              <w:rPr>
                <w:rFonts w:ascii="Times New Roman" w:hAnsi="Times New Roman" w:cs="Times New Roman"/>
                <w:sz w:val="24"/>
                <w:szCs w:val="24"/>
              </w:rPr>
              <w:t>наименовании хозяйственного общества, товарищества, его основном государственном регистрационном номере;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- размере уставного (складочного) капитала хозяйственного общества, товарищества и доли 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Гришковское </w:t>
            </w:r>
            <w:r w:rsidR="009D5662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в уставном (складочном) капитале в процентах.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Гришковское </w:t>
            </w:r>
            <w:r w:rsidR="009D5662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иных юридических лицах, в которых сельское поселение является учредителем (участником), в том числе: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и организационно-правовая форма юридического лица;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адрес (местонахождение);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и дата государственной регистрации;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размер уставного фонда (для муниципальных унитарных предприятий);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A6" w:rsidRPr="00345759" w:rsidRDefault="00F910A6" w:rsidP="003A47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5. Порядок осуществления учета и ведения реестра</w:t>
            </w:r>
          </w:p>
          <w:p w:rsidR="00F910A6" w:rsidRPr="00345759" w:rsidRDefault="00F910A6" w:rsidP="007011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приложением заверенных копий документов предоставляется в орган администрации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Гришковское </w:t>
            </w:r>
            <w:r w:rsidR="009D5662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9D5662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5.2. Сведения о создании </w:t>
            </w:r>
            <w:r w:rsidR="003A47F1">
              <w:rPr>
                <w:rFonts w:ascii="Times New Roman" w:hAnsi="Times New Roman" w:cs="Times New Roman"/>
                <w:sz w:val="24"/>
                <w:szCs w:val="24"/>
              </w:rPr>
              <w:t>Гришковск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F1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им поселением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предприятий, муниципальных учреждений, хозяйственных обществ и иных юридических лиц, </w:t>
            </w:r>
            <w:r w:rsidRPr="00FA5C35">
              <w:rPr>
                <w:rFonts w:ascii="Times New Roman" w:hAnsi="Times New Roman" w:cs="Times New Roman"/>
                <w:sz w:val="24"/>
                <w:szCs w:val="24"/>
              </w:rPr>
              <w:t xml:space="preserve">а также об участии </w:t>
            </w:r>
            <w:r w:rsidR="003A47F1" w:rsidRP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 w:rsidRPr="00FA5C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Калининского района </w:t>
            </w:r>
            <w:r w:rsidRPr="00FA5C35">
              <w:rPr>
                <w:rFonts w:ascii="Times New Roman" w:hAnsi="Times New Roman" w:cs="Times New Roman"/>
                <w:sz w:val="24"/>
                <w:szCs w:val="24"/>
              </w:rPr>
              <w:t>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r w:rsidR="001E11D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D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реестра, в 2-недельный срок с момента изменения сведений об объектах учета.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5.4. В отношении объектов казны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администрации 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C3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Копии указанных документов предоставляются в орган администрации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, уполномоченный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района,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 (изменения сведений об объекте учета) должностным лицом администрации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ответственным за оформление соответствующих документов.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5.6. В случае, если установлено, что имущество не относится к объектам учета, либо имущество не находится в собственности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уполномоченный вести реестр, принимает решение об отказе включения сведений об имуществе в реестр.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Реестр должен храниться и обра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батываться в местах, недоступных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F910A6" w:rsidRPr="00345759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Документы реестра хранятся в соответствии с Федеральным законом от 22 октября 2004 г. № 125-ФЗ "Об архивном деле в Российской Федерации".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701155" w:rsidRDefault="00F910A6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5E2C0F" w:rsidRDefault="005E2C0F" w:rsidP="00FA5C3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A6" w:rsidRDefault="00F910A6" w:rsidP="00701155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55">
              <w:rPr>
                <w:rFonts w:ascii="Times New Roman" w:hAnsi="Times New Roman" w:cs="Times New Roman"/>
                <w:b/>
                <w:sz w:val="24"/>
                <w:szCs w:val="24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5E2C0F" w:rsidRPr="00701155" w:rsidRDefault="005E2C0F" w:rsidP="00701155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 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Гришковское 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0A6" w:rsidRPr="00345759" w:rsidRDefault="00F910A6" w:rsidP="0070115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6.2. Предоставление сведений об объектах учета осуществляется органом 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01155" w:rsidRPr="00345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5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345759">
              <w:rPr>
                <w:rFonts w:ascii="Times New Roman" w:hAnsi="Times New Roman" w:cs="Times New Roman"/>
                <w:sz w:val="24"/>
                <w:szCs w:val="24"/>
              </w:rPr>
              <w:t>,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  <w:tr w:rsidR="00345759" w:rsidRPr="00345759" w:rsidTr="00E5787C">
        <w:trPr>
          <w:tblCellSpacing w:w="15" w:type="dxa"/>
        </w:trPr>
        <w:tc>
          <w:tcPr>
            <w:tcW w:w="0" w:type="auto"/>
          </w:tcPr>
          <w:p w:rsidR="00345759" w:rsidRPr="00345759" w:rsidRDefault="00345759" w:rsidP="00701155">
            <w:pPr>
              <w:pStyle w:val="a7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0A6" w:rsidRPr="00345759" w:rsidRDefault="00F910A6" w:rsidP="00CF5C7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5759">
        <w:rPr>
          <w:rStyle w:val="articleseparator"/>
          <w:rFonts w:ascii="Times New Roman" w:hAnsi="Times New Roman" w:cs="Times New Roman"/>
          <w:sz w:val="24"/>
          <w:szCs w:val="24"/>
        </w:rPr>
        <w:t> </w:t>
      </w:r>
      <w:r w:rsidRPr="00345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44" w:rsidRPr="00345759" w:rsidRDefault="005F3644" w:rsidP="00CF5C7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F3644" w:rsidRPr="00345759" w:rsidSect="00F910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16" w:rsidRDefault="003E6A16" w:rsidP="00862CD7">
      <w:pPr>
        <w:spacing w:after="0" w:line="240" w:lineRule="auto"/>
      </w:pPr>
      <w:r>
        <w:separator/>
      </w:r>
    </w:p>
  </w:endnote>
  <w:endnote w:type="continuationSeparator" w:id="1">
    <w:p w:rsidR="003E6A16" w:rsidRDefault="003E6A16" w:rsidP="0086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16" w:rsidRDefault="003E6A16" w:rsidP="00862CD7">
      <w:pPr>
        <w:spacing w:after="0" w:line="240" w:lineRule="auto"/>
      </w:pPr>
      <w:r>
        <w:separator/>
      </w:r>
    </w:p>
  </w:footnote>
  <w:footnote w:type="continuationSeparator" w:id="1">
    <w:p w:rsidR="003E6A16" w:rsidRDefault="003E6A16" w:rsidP="0086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7D9"/>
    <w:multiLevelType w:val="multilevel"/>
    <w:tmpl w:val="1BE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6DD9"/>
    <w:multiLevelType w:val="multilevel"/>
    <w:tmpl w:val="C4A0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406F"/>
    <w:multiLevelType w:val="multilevel"/>
    <w:tmpl w:val="277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B71AB"/>
    <w:multiLevelType w:val="multilevel"/>
    <w:tmpl w:val="D65C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73F26"/>
    <w:multiLevelType w:val="multilevel"/>
    <w:tmpl w:val="927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C640F"/>
    <w:multiLevelType w:val="multilevel"/>
    <w:tmpl w:val="C114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A0619"/>
    <w:multiLevelType w:val="multilevel"/>
    <w:tmpl w:val="400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43DAD"/>
    <w:multiLevelType w:val="multilevel"/>
    <w:tmpl w:val="B36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411A1"/>
    <w:multiLevelType w:val="multilevel"/>
    <w:tmpl w:val="1F6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61AB0"/>
    <w:multiLevelType w:val="multilevel"/>
    <w:tmpl w:val="3386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71B4A"/>
    <w:multiLevelType w:val="multilevel"/>
    <w:tmpl w:val="7D2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C0929"/>
    <w:multiLevelType w:val="multilevel"/>
    <w:tmpl w:val="128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F3D76"/>
    <w:multiLevelType w:val="multilevel"/>
    <w:tmpl w:val="3778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B28E0"/>
    <w:multiLevelType w:val="multilevel"/>
    <w:tmpl w:val="C7A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052F9"/>
    <w:multiLevelType w:val="multilevel"/>
    <w:tmpl w:val="AD3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D281B"/>
    <w:multiLevelType w:val="multilevel"/>
    <w:tmpl w:val="968E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440DC"/>
    <w:multiLevelType w:val="multilevel"/>
    <w:tmpl w:val="F72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D701A"/>
    <w:multiLevelType w:val="multilevel"/>
    <w:tmpl w:val="C90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B3B47"/>
    <w:multiLevelType w:val="hybridMultilevel"/>
    <w:tmpl w:val="7DC42FE4"/>
    <w:lvl w:ilvl="0" w:tplc="8272C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55D90"/>
    <w:multiLevelType w:val="multilevel"/>
    <w:tmpl w:val="67C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40D9B"/>
    <w:multiLevelType w:val="multilevel"/>
    <w:tmpl w:val="5086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1"/>
  </w:num>
  <w:num w:numId="5">
    <w:abstractNumId w:val="20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19"/>
  </w:num>
  <w:num w:numId="12">
    <w:abstractNumId w:val="4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5D8"/>
    <w:rsid w:val="000744B7"/>
    <w:rsid w:val="000D7C2D"/>
    <w:rsid w:val="0016173F"/>
    <w:rsid w:val="001C116F"/>
    <w:rsid w:val="001E11D5"/>
    <w:rsid w:val="001E5F81"/>
    <w:rsid w:val="00211DE6"/>
    <w:rsid w:val="0026229F"/>
    <w:rsid w:val="002732B8"/>
    <w:rsid w:val="002D6C7F"/>
    <w:rsid w:val="00345759"/>
    <w:rsid w:val="003638FB"/>
    <w:rsid w:val="00382378"/>
    <w:rsid w:val="003A47F1"/>
    <w:rsid w:val="003E6A16"/>
    <w:rsid w:val="00455452"/>
    <w:rsid w:val="004A6124"/>
    <w:rsid w:val="004F7F60"/>
    <w:rsid w:val="00550F00"/>
    <w:rsid w:val="005552E5"/>
    <w:rsid w:val="005E2C0F"/>
    <w:rsid w:val="005F3644"/>
    <w:rsid w:val="005F7D51"/>
    <w:rsid w:val="006E32B1"/>
    <w:rsid w:val="00701155"/>
    <w:rsid w:val="00715C8D"/>
    <w:rsid w:val="00735118"/>
    <w:rsid w:val="0074731E"/>
    <w:rsid w:val="007A31EE"/>
    <w:rsid w:val="007F011C"/>
    <w:rsid w:val="007F0862"/>
    <w:rsid w:val="00862CD7"/>
    <w:rsid w:val="008F57BE"/>
    <w:rsid w:val="00906977"/>
    <w:rsid w:val="00932552"/>
    <w:rsid w:val="00940768"/>
    <w:rsid w:val="009D5662"/>
    <w:rsid w:val="00A672E2"/>
    <w:rsid w:val="00A72317"/>
    <w:rsid w:val="00A87F8C"/>
    <w:rsid w:val="00A95690"/>
    <w:rsid w:val="00AC28DF"/>
    <w:rsid w:val="00B35FCC"/>
    <w:rsid w:val="00B834A7"/>
    <w:rsid w:val="00BB2135"/>
    <w:rsid w:val="00BD034A"/>
    <w:rsid w:val="00BF15D8"/>
    <w:rsid w:val="00C650B4"/>
    <w:rsid w:val="00C7579A"/>
    <w:rsid w:val="00C8295B"/>
    <w:rsid w:val="00C9282B"/>
    <w:rsid w:val="00CA6C47"/>
    <w:rsid w:val="00CF3B6F"/>
    <w:rsid w:val="00CF5C7D"/>
    <w:rsid w:val="00D12F3C"/>
    <w:rsid w:val="00D850F3"/>
    <w:rsid w:val="00DF6D1D"/>
    <w:rsid w:val="00E315B6"/>
    <w:rsid w:val="00EC29A3"/>
    <w:rsid w:val="00F860E3"/>
    <w:rsid w:val="00F910A6"/>
    <w:rsid w:val="00F9127F"/>
    <w:rsid w:val="00FA5C35"/>
    <w:rsid w:val="00FB3F6C"/>
    <w:rsid w:val="00FB48D2"/>
    <w:rsid w:val="00FC0380"/>
    <w:rsid w:val="00FC120F"/>
    <w:rsid w:val="00FD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8"/>
  </w:style>
  <w:style w:type="paragraph" w:styleId="1">
    <w:name w:val="heading 1"/>
    <w:basedOn w:val="a"/>
    <w:next w:val="a"/>
    <w:link w:val="10"/>
    <w:uiPriority w:val="9"/>
    <w:qFormat/>
    <w:rsid w:val="00F91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5D8"/>
    <w:rPr>
      <w:b/>
      <w:bCs/>
    </w:rPr>
  </w:style>
  <w:style w:type="paragraph" w:styleId="a4">
    <w:name w:val="Normal (Web)"/>
    <w:basedOn w:val="a"/>
    <w:uiPriority w:val="99"/>
    <w:unhideWhenUsed/>
    <w:rsid w:val="00BF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29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 Spacing"/>
    <w:link w:val="a8"/>
    <w:uiPriority w:val="99"/>
    <w:qFormat/>
    <w:rsid w:val="003638FB"/>
    <w:pPr>
      <w:spacing w:after="0" w:line="240" w:lineRule="auto"/>
    </w:pPr>
  </w:style>
  <w:style w:type="table" w:styleId="a9">
    <w:name w:val="Table Grid"/>
    <w:basedOn w:val="a1"/>
    <w:uiPriority w:val="59"/>
    <w:rsid w:val="0036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6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CD7"/>
  </w:style>
  <w:style w:type="paragraph" w:styleId="ac">
    <w:name w:val="footer"/>
    <w:basedOn w:val="a"/>
    <w:link w:val="ad"/>
    <w:uiPriority w:val="99"/>
    <w:semiHidden/>
    <w:unhideWhenUsed/>
    <w:rsid w:val="0086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CD7"/>
  </w:style>
  <w:style w:type="character" w:customStyle="1" w:styleId="10">
    <w:name w:val="Заголовок 1 Знак"/>
    <w:basedOn w:val="a0"/>
    <w:link w:val="1"/>
    <w:uiPriority w:val="9"/>
    <w:rsid w:val="00F91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0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separator">
    <w:name w:val="article_separator"/>
    <w:basedOn w:val="a0"/>
    <w:rsid w:val="00F910A6"/>
  </w:style>
  <w:style w:type="character" w:styleId="ae">
    <w:name w:val="Emphasis"/>
    <w:basedOn w:val="a0"/>
    <w:uiPriority w:val="20"/>
    <w:qFormat/>
    <w:rsid w:val="00F910A6"/>
    <w:rPr>
      <w:i/>
      <w:iCs/>
    </w:rPr>
  </w:style>
  <w:style w:type="character" w:styleId="af">
    <w:name w:val="Hyperlink"/>
    <w:basedOn w:val="a0"/>
    <w:uiPriority w:val="99"/>
    <w:semiHidden/>
    <w:unhideWhenUsed/>
    <w:rsid w:val="00F910A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91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Plain Text"/>
    <w:basedOn w:val="a"/>
    <w:link w:val="af1"/>
    <w:rsid w:val="00F91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910A6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F910A6"/>
    <w:rPr>
      <w:b/>
      <w:bCs/>
      <w:color w:val="106BBE"/>
    </w:rPr>
  </w:style>
  <w:style w:type="character" w:customStyle="1" w:styleId="a8">
    <w:name w:val="Без интервала Знак"/>
    <w:link w:val="a7"/>
    <w:uiPriority w:val="99"/>
    <w:locked/>
    <w:rsid w:val="00F910A6"/>
  </w:style>
  <w:style w:type="character" w:customStyle="1" w:styleId="af3">
    <w:name w:val="Цветовое выделение"/>
    <w:uiPriority w:val="99"/>
    <w:rsid w:val="00CF5C7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_grish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6</cp:revision>
  <cp:lastPrinted>2017-05-10T13:56:00Z</cp:lastPrinted>
  <dcterms:created xsi:type="dcterms:W3CDTF">2017-05-29T09:02:00Z</dcterms:created>
  <dcterms:modified xsi:type="dcterms:W3CDTF">2017-06-23T06:03:00Z</dcterms:modified>
</cp:coreProperties>
</file>