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51" w:rsidRPr="00F127DB" w:rsidRDefault="00194CD2" w:rsidP="00752276">
      <w:pPr>
        <w:tabs>
          <w:tab w:val="left" w:pos="8505"/>
        </w:tabs>
        <w:jc w:val="center"/>
        <w:rPr>
          <w:b/>
          <w:sz w:val="32"/>
          <w:szCs w:val="32"/>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ришковское герб" style="width:49.5pt;height:60pt;visibility:visible">
            <v:imagedata r:id="rId6" o:title=""/>
          </v:shape>
        </w:pict>
      </w:r>
    </w:p>
    <w:p w:rsidR="008F6051" w:rsidRDefault="008F6051" w:rsidP="00DE6BF7">
      <w:pPr>
        <w:tabs>
          <w:tab w:val="left" w:pos="8505"/>
        </w:tabs>
        <w:jc w:val="center"/>
        <w:rPr>
          <w:noProof/>
        </w:rPr>
      </w:pPr>
    </w:p>
    <w:p w:rsidR="008F6051" w:rsidRDefault="008F6051" w:rsidP="00DE6BF7">
      <w:pPr>
        <w:pStyle w:val="3"/>
        <w:rPr>
          <w:szCs w:val="27"/>
        </w:rPr>
      </w:pPr>
      <w:r>
        <w:rPr>
          <w:szCs w:val="27"/>
        </w:rPr>
        <w:t>СОВЕТ ГРИШКОВСКОГО СЕЛЬСКОГО ПОСЕЛЕНИЯ</w:t>
      </w:r>
      <w:r>
        <w:rPr>
          <w:szCs w:val="27"/>
        </w:rPr>
        <w:br/>
        <w:t>КАЛИНИНСКОГО РАЙОНА</w:t>
      </w:r>
    </w:p>
    <w:p w:rsidR="008F6051" w:rsidRDefault="008F6051" w:rsidP="00DE6BF7"/>
    <w:p w:rsidR="008F6051" w:rsidRDefault="008F6051" w:rsidP="00DE6BF7">
      <w:pPr>
        <w:pStyle w:val="aa"/>
        <w:ind w:firstLine="0"/>
        <w:rPr>
          <w:rFonts w:ascii="Times New Roman" w:hAnsi="Times New Roman"/>
          <w:b/>
          <w:sz w:val="32"/>
          <w:szCs w:val="32"/>
        </w:rPr>
      </w:pPr>
      <w:r>
        <w:rPr>
          <w:rFonts w:ascii="Times New Roman" w:hAnsi="Times New Roman"/>
          <w:b/>
          <w:sz w:val="32"/>
          <w:szCs w:val="32"/>
        </w:rPr>
        <w:t>РЕШЕНИЕ</w:t>
      </w:r>
    </w:p>
    <w:p w:rsidR="008F6051" w:rsidRDefault="008F6051" w:rsidP="00DE6BF7">
      <w:pPr>
        <w:pStyle w:val="aa"/>
        <w:ind w:firstLine="0"/>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0"/>
        <w:gridCol w:w="1992"/>
        <w:gridCol w:w="3857"/>
        <w:gridCol w:w="560"/>
        <w:gridCol w:w="1850"/>
      </w:tblGrid>
      <w:tr w:rsidR="008F6051" w:rsidRPr="00DD15DC" w:rsidTr="00DE6BF7">
        <w:tc>
          <w:tcPr>
            <w:tcW w:w="560" w:type="dxa"/>
            <w:tcBorders>
              <w:top w:val="nil"/>
              <w:left w:val="nil"/>
              <w:bottom w:val="nil"/>
              <w:right w:val="nil"/>
            </w:tcBorders>
          </w:tcPr>
          <w:p w:rsidR="008F6051" w:rsidRPr="00DD15DC" w:rsidRDefault="008F6051">
            <w:pPr>
              <w:pStyle w:val="aa"/>
              <w:ind w:firstLine="0"/>
              <w:rPr>
                <w:rFonts w:ascii="Times New Roman" w:hAnsi="Times New Roman"/>
                <w:b/>
                <w:sz w:val="26"/>
                <w:szCs w:val="26"/>
              </w:rPr>
            </w:pPr>
            <w:r w:rsidRPr="00DD15DC">
              <w:rPr>
                <w:rFonts w:ascii="Times New Roman" w:hAnsi="Times New Roman"/>
                <w:b/>
                <w:sz w:val="26"/>
                <w:szCs w:val="26"/>
              </w:rPr>
              <w:t>от</w:t>
            </w:r>
          </w:p>
        </w:tc>
        <w:tc>
          <w:tcPr>
            <w:tcW w:w="1992" w:type="dxa"/>
            <w:tcBorders>
              <w:top w:val="nil"/>
              <w:left w:val="nil"/>
              <w:bottom w:val="single" w:sz="4" w:space="0" w:color="auto"/>
              <w:right w:val="nil"/>
            </w:tcBorders>
          </w:tcPr>
          <w:p w:rsidR="008F6051" w:rsidRPr="00DD15DC" w:rsidRDefault="008F6051">
            <w:pPr>
              <w:rPr>
                <w:sz w:val="26"/>
                <w:szCs w:val="26"/>
              </w:rPr>
            </w:pPr>
            <w:r w:rsidRPr="00DD15DC">
              <w:rPr>
                <w:sz w:val="26"/>
                <w:szCs w:val="26"/>
              </w:rPr>
              <w:t>21.12.2015</w:t>
            </w:r>
          </w:p>
        </w:tc>
        <w:tc>
          <w:tcPr>
            <w:tcW w:w="3857" w:type="dxa"/>
            <w:tcBorders>
              <w:top w:val="nil"/>
              <w:left w:val="nil"/>
              <w:bottom w:val="nil"/>
              <w:right w:val="nil"/>
            </w:tcBorders>
          </w:tcPr>
          <w:p w:rsidR="008F6051" w:rsidRPr="00DD15DC" w:rsidRDefault="008F6051">
            <w:pPr>
              <w:pStyle w:val="aa"/>
              <w:ind w:firstLine="0"/>
              <w:rPr>
                <w:rFonts w:ascii="Times New Roman" w:hAnsi="Times New Roman"/>
                <w:sz w:val="26"/>
                <w:szCs w:val="26"/>
              </w:rPr>
            </w:pPr>
          </w:p>
        </w:tc>
        <w:tc>
          <w:tcPr>
            <w:tcW w:w="560" w:type="dxa"/>
            <w:tcBorders>
              <w:top w:val="nil"/>
              <w:left w:val="nil"/>
              <w:bottom w:val="nil"/>
              <w:right w:val="nil"/>
            </w:tcBorders>
          </w:tcPr>
          <w:p w:rsidR="008F6051" w:rsidRPr="00DD15DC" w:rsidRDefault="008F6051">
            <w:pPr>
              <w:pStyle w:val="aa"/>
              <w:ind w:firstLine="0"/>
              <w:rPr>
                <w:rFonts w:ascii="Times New Roman" w:hAnsi="Times New Roman"/>
                <w:b/>
                <w:sz w:val="26"/>
                <w:szCs w:val="26"/>
              </w:rPr>
            </w:pPr>
            <w:r w:rsidRPr="00DD15DC">
              <w:rPr>
                <w:rFonts w:ascii="Times New Roman" w:hAnsi="Times New Roman"/>
                <w:b/>
                <w:sz w:val="26"/>
                <w:szCs w:val="26"/>
              </w:rPr>
              <w:t>№</w:t>
            </w:r>
          </w:p>
        </w:tc>
        <w:tc>
          <w:tcPr>
            <w:tcW w:w="1850" w:type="dxa"/>
            <w:tcBorders>
              <w:top w:val="nil"/>
              <w:left w:val="nil"/>
              <w:bottom w:val="single" w:sz="4" w:space="0" w:color="auto"/>
              <w:right w:val="nil"/>
            </w:tcBorders>
          </w:tcPr>
          <w:p w:rsidR="008F6051" w:rsidRPr="00DD15DC" w:rsidRDefault="008F6051">
            <w:pPr>
              <w:rPr>
                <w:rFonts w:ascii="Calibri" w:hAnsi="Calibri"/>
                <w:sz w:val="26"/>
                <w:szCs w:val="26"/>
              </w:rPr>
            </w:pPr>
            <w:r w:rsidRPr="00DD15DC">
              <w:rPr>
                <w:rFonts w:ascii="Calibri" w:hAnsi="Calibri"/>
                <w:sz w:val="26"/>
                <w:szCs w:val="26"/>
              </w:rPr>
              <w:t>57</w:t>
            </w:r>
          </w:p>
        </w:tc>
      </w:tr>
    </w:tbl>
    <w:p w:rsidR="008F6051" w:rsidRPr="00DD15DC" w:rsidRDefault="008F6051" w:rsidP="00DE6BF7">
      <w:pPr>
        <w:pStyle w:val="aa"/>
        <w:ind w:firstLine="0"/>
        <w:rPr>
          <w:rFonts w:ascii="Times New Roman" w:hAnsi="Times New Roman"/>
          <w:sz w:val="26"/>
          <w:szCs w:val="26"/>
        </w:rPr>
      </w:pPr>
      <w:r w:rsidRPr="00DD15DC">
        <w:rPr>
          <w:rFonts w:ascii="Times New Roman" w:hAnsi="Times New Roman"/>
          <w:sz w:val="26"/>
          <w:szCs w:val="26"/>
        </w:rPr>
        <w:t>село Гришковское</w:t>
      </w:r>
    </w:p>
    <w:p w:rsidR="008F6051" w:rsidRPr="00DD15DC" w:rsidRDefault="008F6051" w:rsidP="00DE6BF7">
      <w:pPr>
        <w:rPr>
          <w:sz w:val="26"/>
          <w:szCs w:val="26"/>
        </w:rPr>
      </w:pPr>
    </w:p>
    <w:p w:rsidR="008F6051" w:rsidRDefault="008F6051" w:rsidP="00DE6BF7">
      <w:pPr>
        <w:jc w:val="center"/>
        <w:rPr>
          <w:szCs w:val="28"/>
        </w:rPr>
      </w:pPr>
    </w:p>
    <w:p w:rsidR="008F6051" w:rsidRDefault="008F6051"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О бюджете Гришковского сельского поселения</w:t>
      </w:r>
    </w:p>
    <w:p w:rsidR="008F6051" w:rsidRDefault="008F6051"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 xml:space="preserve">  Калининского района на 2016 год </w:t>
      </w:r>
    </w:p>
    <w:p w:rsidR="008F6051" w:rsidRDefault="008F6051" w:rsidP="00DE6BF7">
      <w:pPr>
        <w:pStyle w:val="ConsTitle"/>
        <w:widowControl/>
        <w:ind w:right="0"/>
        <w:rPr>
          <w:rFonts w:ascii="Times New Roman" w:hAnsi="Times New Roman" w:cs="Times New Roman"/>
          <w:b w:val="0"/>
          <w:sz w:val="28"/>
          <w:szCs w:val="28"/>
        </w:rPr>
      </w:pPr>
    </w:p>
    <w:p w:rsidR="008F6051" w:rsidRDefault="008F6051" w:rsidP="00DE6BF7">
      <w:pPr>
        <w:pStyle w:val="ConsTitle"/>
        <w:widowControl/>
        <w:ind w:right="0"/>
        <w:jc w:val="center"/>
        <w:rPr>
          <w:rFonts w:ascii="Times New Roman" w:hAnsi="Times New Roman" w:cs="Times New Roman"/>
          <w:b w:val="0"/>
          <w:sz w:val="28"/>
          <w:szCs w:val="28"/>
        </w:rPr>
      </w:pP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В соответствии со статьями 9, 185, 187 Бюджетного кодекса Российской Федерации, Совет Гришковского сельского поселения  Калининского района     </w:t>
      </w:r>
      <w:proofErr w:type="gramStart"/>
      <w:r>
        <w:rPr>
          <w:rFonts w:ascii="Times New Roman" w:hAnsi="Times New Roman"/>
          <w:sz w:val="28"/>
          <w:szCs w:val="28"/>
        </w:rPr>
        <w:t>р</w:t>
      </w:r>
      <w:proofErr w:type="gramEnd"/>
      <w:r>
        <w:rPr>
          <w:rFonts w:ascii="Times New Roman" w:hAnsi="Times New Roman"/>
          <w:sz w:val="28"/>
          <w:szCs w:val="28"/>
        </w:rPr>
        <w:t xml:space="preserve"> е ш и л:</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1. Утвердить основные характеристики бюджета Гришковского сельского поселения  Калининского района (далее по тексту – бюджет поселения) на 2016 год:</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1) общий объем доходов в сумме 7960,1 тыс. рублей;</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2) общий объем расходов в сумме 7350,1 тыс. рублей;</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3) верхний предел муниципального внутреннего долга Гришковского сельского поселения  Калининского  района на 31 декабря 2016 года в сумме    610,0 тыс. рублей, в том числе верхний предел долга по муниципальным гарантиям Гришковского сельского поселения  Калининского района в сумме 0,0тыс. рублей;</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4) профицит  бюджета поселения в сумме 610,0 тыс. рублей.</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2. Утвердить </w:t>
      </w:r>
      <w:hyperlink r:id="rId7" w:history="1">
        <w:r w:rsidRPr="0076624B">
          <w:rPr>
            <w:rStyle w:val="ac"/>
            <w:rFonts w:ascii="Times New Roman" w:hAnsi="Times New Roman"/>
            <w:color w:val="auto"/>
            <w:sz w:val="28"/>
            <w:szCs w:val="28"/>
            <w:u w:val="none"/>
          </w:rPr>
          <w:t>перечень</w:t>
        </w:r>
      </w:hyperlink>
      <w:r w:rsidRPr="0076624B">
        <w:rPr>
          <w:rFonts w:ascii="Times New Roman" w:hAnsi="Times New Roman"/>
          <w:sz w:val="28"/>
          <w:szCs w:val="28"/>
        </w:rPr>
        <w:t xml:space="preserve"> </w:t>
      </w:r>
      <w:r>
        <w:rPr>
          <w:rFonts w:ascii="Times New Roman" w:hAnsi="Times New Roman"/>
          <w:sz w:val="28"/>
          <w:szCs w:val="28"/>
        </w:rPr>
        <w:t xml:space="preserve">и коды главных администраторов доходов и закрепляемые за ними виды доходов  бюджета поселения и </w:t>
      </w:r>
      <w:hyperlink r:id="rId8" w:history="1">
        <w:r w:rsidRPr="0076624B">
          <w:rPr>
            <w:rStyle w:val="ac"/>
            <w:rFonts w:ascii="Times New Roman" w:hAnsi="Times New Roman"/>
            <w:color w:val="auto"/>
            <w:sz w:val="28"/>
            <w:szCs w:val="28"/>
            <w:u w:val="none"/>
          </w:rPr>
          <w:t>перечень</w:t>
        </w:r>
      </w:hyperlink>
      <w:r>
        <w:rPr>
          <w:rFonts w:ascii="Times New Roman" w:hAnsi="Times New Roman"/>
          <w:sz w:val="28"/>
          <w:szCs w:val="28"/>
        </w:rPr>
        <w:t xml:space="preserve"> и коды главных администраторов, источников финансирования дефицита  бюджета  поселения и закрепляемые за ними коды </w:t>
      </w:r>
      <w:proofErr w:type="gramStart"/>
      <w:r>
        <w:rPr>
          <w:rFonts w:ascii="Times New Roman" w:hAnsi="Times New Roman"/>
          <w:sz w:val="28"/>
          <w:szCs w:val="28"/>
        </w:rPr>
        <w:t>классификации источников финансирования дефицита  бюджета поселения</w:t>
      </w:r>
      <w:proofErr w:type="gramEnd"/>
      <w:r>
        <w:rPr>
          <w:rFonts w:ascii="Times New Roman" w:hAnsi="Times New Roman"/>
          <w:sz w:val="28"/>
          <w:szCs w:val="28"/>
        </w:rPr>
        <w:t xml:space="preserve"> согласно приложению № 1 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3. Утвердить объем поступлений доходов в  бюджет поселения на 2016год в суммах согласно приложению № </w:t>
      </w:r>
      <w:hyperlink r:id="rId9" w:history="1">
        <w:r w:rsidRPr="00772A38">
          <w:rPr>
            <w:rStyle w:val="ac"/>
            <w:rFonts w:ascii="Times New Roman" w:hAnsi="Times New Roman"/>
            <w:color w:val="auto"/>
            <w:sz w:val="28"/>
            <w:szCs w:val="28"/>
            <w:u w:val="none"/>
          </w:rPr>
          <w:t>2</w:t>
        </w:r>
      </w:hyperlink>
      <w:r w:rsidRPr="00772A38">
        <w:rPr>
          <w:rFonts w:ascii="Times New Roman" w:hAnsi="Times New Roman"/>
          <w:sz w:val="28"/>
          <w:szCs w:val="28"/>
        </w:rPr>
        <w:t xml:space="preserve"> </w:t>
      </w:r>
      <w:r>
        <w:rPr>
          <w:rFonts w:ascii="Times New Roman" w:hAnsi="Times New Roman"/>
          <w:sz w:val="28"/>
          <w:szCs w:val="28"/>
        </w:rPr>
        <w:t>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Утвердить в составе доходов бюджета поселения безвозмездные поступления из районного</w:t>
      </w:r>
      <w:r w:rsidRPr="009140A4">
        <w:rPr>
          <w:rFonts w:ascii="Times New Roman" w:hAnsi="Times New Roman"/>
          <w:i/>
          <w:sz w:val="28"/>
          <w:szCs w:val="28"/>
        </w:rPr>
        <w:t xml:space="preserve"> </w:t>
      </w:r>
      <w:r>
        <w:rPr>
          <w:rFonts w:ascii="Times New Roman" w:hAnsi="Times New Roman"/>
          <w:sz w:val="28"/>
          <w:szCs w:val="28"/>
        </w:rPr>
        <w:t xml:space="preserve">бюджета и краевого бюджета в 2016 году согласно приложению № </w:t>
      </w:r>
      <w:hyperlink r:id="rId10" w:history="1">
        <w:r w:rsidRPr="0076624B">
          <w:rPr>
            <w:rStyle w:val="ac"/>
            <w:rFonts w:ascii="Times New Roman" w:hAnsi="Times New Roman"/>
            <w:color w:val="auto"/>
            <w:sz w:val="28"/>
            <w:szCs w:val="28"/>
            <w:u w:val="none"/>
          </w:rPr>
          <w:t>3</w:t>
        </w:r>
      </w:hyperlink>
      <w:r w:rsidRPr="0076624B">
        <w:rPr>
          <w:rFonts w:ascii="Times New Roman" w:hAnsi="Times New Roman"/>
          <w:sz w:val="28"/>
          <w:szCs w:val="28"/>
        </w:rPr>
        <w:t xml:space="preserve"> </w:t>
      </w:r>
      <w:r>
        <w:rPr>
          <w:rFonts w:ascii="Times New Roman" w:hAnsi="Times New Roman"/>
          <w:sz w:val="28"/>
          <w:szCs w:val="28"/>
        </w:rPr>
        <w:t>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4. Установить, что безвозмездные поступления от физических и юридических лиц, имеющие целевое назначение, поступившие в  бюджет  поселения, направляются в установленном порядке на увеличение расходов бюджета  поселения соответственно целям их предоставления.</w:t>
      </w:r>
    </w:p>
    <w:p w:rsidR="008F6051" w:rsidRDefault="008F6051" w:rsidP="003C0CD7">
      <w:pPr>
        <w:pStyle w:val="aa"/>
        <w:ind w:firstLine="0"/>
        <w:jc w:val="both"/>
        <w:rPr>
          <w:rFonts w:ascii="Times New Roman" w:hAnsi="Times New Roman"/>
          <w:sz w:val="28"/>
          <w:szCs w:val="28"/>
        </w:rPr>
      </w:pPr>
    </w:p>
    <w:p w:rsidR="008F6051" w:rsidRDefault="008F6051" w:rsidP="00D531ED">
      <w:pPr>
        <w:pStyle w:val="aa"/>
        <w:ind w:firstLine="0"/>
        <w:rPr>
          <w:rFonts w:ascii="Times New Roman" w:hAnsi="Times New Roman"/>
          <w:sz w:val="28"/>
          <w:szCs w:val="28"/>
        </w:rPr>
      </w:pPr>
    </w:p>
    <w:p w:rsidR="008F6051" w:rsidRDefault="008F6051" w:rsidP="00D531ED">
      <w:pPr>
        <w:pStyle w:val="aa"/>
        <w:ind w:firstLine="0"/>
        <w:rPr>
          <w:rFonts w:ascii="Times New Roman" w:hAnsi="Times New Roman"/>
          <w:sz w:val="28"/>
          <w:szCs w:val="28"/>
        </w:rPr>
      </w:pPr>
      <w:r>
        <w:rPr>
          <w:rFonts w:ascii="Times New Roman" w:hAnsi="Times New Roman"/>
          <w:sz w:val="28"/>
          <w:szCs w:val="28"/>
        </w:rPr>
        <w:t>2</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5. Утвердить распределение бюджетных ассигнований по разделам и подразделам классификации расходов бюджетов на 2016 год согласно приложению № </w:t>
      </w:r>
      <w:hyperlink r:id="rId11" w:history="1">
        <w:r>
          <w:rPr>
            <w:rStyle w:val="ac"/>
            <w:rFonts w:ascii="Times New Roman" w:hAnsi="Times New Roman"/>
            <w:color w:val="auto"/>
            <w:sz w:val="28"/>
            <w:szCs w:val="28"/>
            <w:u w:val="none"/>
          </w:rPr>
          <w:t>4</w:t>
        </w:r>
      </w:hyperlink>
      <w:r w:rsidRPr="00D531ED">
        <w:rPr>
          <w:rFonts w:ascii="Times New Roman" w:hAnsi="Times New Roman"/>
          <w:sz w:val="28"/>
          <w:szCs w:val="28"/>
        </w:rPr>
        <w:t xml:space="preserve"> </w:t>
      </w:r>
      <w:r>
        <w:rPr>
          <w:rFonts w:ascii="Times New Roman" w:hAnsi="Times New Roman"/>
          <w:sz w:val="28"/>
          <w:szCs w:val="28"/>
        </w:rPr>
        <w:t>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6. Утвердить распределение бюджетных ассигнований по разделам и подразделам, целевым статьям и видам расходов классификации расходов бюджетов на 2016год согласно приложению № </w:t>
      </w:r>
      <w:hyperlink r:id="rId12" w:history="1">
        <w:r w:rsidRPr="00D531ED">
          <w:rPr>
            <w:rStyle w:val="ac"/>
            <w:rFonts w:ascii="Times New Roman" w:hAnsi="Times New Roman"/>
            <w:color w:val="auto"/>
            <w:sz w:val="28"/>
            <w:szCs w:val="28"/>
            <w:u w:val="none"/>
          </w:rPr>
          <w:t>5</w:t>
        </w:r>
      </w:hyperlink>
      <w:r w:rsidRPr="00D531ED">
        <w:rPr>
          <w:rFonts w:ascii="Times New Roman" w:hAnsi="Times New Roman"/>
          <w:sz w:val="28"/>
          <w:szCs w:val="28"/>
        </w:rPr>
        <w:t xml:space="preserve"> </w:t>
      </w:r>
      <w:r>
        <w:rPr>
          <w:rFonts w:ascii="Times New Roman" w:hAnsi="Times New Roman"/>
          <w:sz w:val="28"/>
          <w:szCs w:val="28"/>
        </w:rPr>
        <w:t>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7. Утвердить в составе ведомственной структуры бюджета поселения на 2016 год перечень и коды главных распорядителей средств  бюджета  поселения, целевых статей и видов расходов бюджета поселения.</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Утвердить в составе ведомственной структуры расходов бюджета  поселения на 2016 год согласно приложению № 6 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1) общий объем бюджетных ассигнований, направляемых на исполнение публичных нормативных обязательств, в сумме 40,0 тыс. рублей;</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2) резервный фонд администрации Гришковского сельского поселения Калининского района в сумме 25,0 тыс. рублей, в том числе резервный фонд на предупреждение и ликвидацию последствий чрезвычайных ситуаций в сумме 3,0 тыс. рублей.</w:t>
      </w:r>
    </w:p>
    <w:p w:rsidR="008F6051" w:rsidRDefault="008F6051" w:rsidP="00DE6BF7">
      <w:pPr>
        <w:pStyle w:val="aa"/>
        <w:ind w:firstLine="709"/>
        <w:jc w:val="both"/>
        <w:rPr>
          <w:rFonts w:ascii="Times New Roman" w:hAnsi="Times New Roman"/>
          <w:sz w:val="28"/>
          <w:szCs w:val="28"/>
        </w:rPr>
      </w:pPr>
      <w:proofErr w:type="gramStart"/>
      <w:r>
        <w:rPr>
          <w:rFonts w:ascii="Times New Roman" w:hAnsi="Times New Roman"/>
          <w:sz w:val="28"/>
          <w:szCs w:val="28"/>
        </w:rPr>
        <w:t xml:space="preserve">Установить, что виды расходов, утвержденные приложением № 6 к решению Совета Гришковского сельского поселения  Калининского района от </w:t>
      </w:r>
      <w:r w:rsidR="00194CD2">
        <w:rPr>
          <w:rFonts w:ascii="Times New Roman" w:hAnsi="Times New Roman"/>
          <w:sz w:val="28"/>
          <w:szCs w:val="28"/>
        </w:rPr>
        <w:t>21.12.</w:t>
      </w:r>
      <w:r>
        <w:rPr>
          <w:rFonts w:ascii="Times New Roman" w:hAnsi="Times New Roman"/>
          <w:sz w:val="28"/>
          <w:szCs w:val="28"/>
        </w:rPr>
        <w:t xml:space="preserve">2015 года № </w:t>
      </w:r>
      <w:r w:rsidR="00194CD2">
        <w:rPr>
          <w:rFonts w:ascii="Times New Roman" w:hAnsi="Times New Roman"/>
          <w:sz w:val="28"/>
          <w:szCs w:val="28"/>
        </w:rPr>
        <w:t>57</w:t>
      </w:r>
      <w:bookmarkStart w:id="0" w:name="_GoBack"/>
      <w:bookmarkEnd w:id="0"/>
      <w:r>
        <w:rPr>
          <w:rFonts w:ascii="Times New Roman" w:hAnsi="Times New Roman"/>
          <w:sz w:val="28"/>
          <w:szCs w:val="28"/>
        </w:rPr>
        <w:t xml:space="preserve"> "О бюджете Гришковского сельского поселения  Калининского района на 2016 год", применяются для отражения в сводной бюджетной росписи в соответствии со статьей 232 Бюджетного кодекса Российской Федерации бюджетных ассигнований на осуществление бюджетных инвестиций в объекты капитального строительства, </w:t>
      </w:r>
      <w:proofErr w:type="spellStart"/>
      <w:r>
        <w:rPr>
          <w:rFonts w:ascii="Times New Roman" w:hAnsi="Times New Roman"/>
          <w:sz w:val="28"/>
          <w:szCs w:val="28"/>
        </w:rPr>
        <w:t>софинансирование</w:t>
      </w:r>
      <w:proofErr w:type="spellEnd"/>
      <w:r>
        <w:rPr>
          <w:rFonts w:ascii="Times New Roman" w:hAnsi="Times New Roman"/>
          <w:sz w:val="28"/>
          <w:szCs w:val="28"/>
        </w:rPr>
        <w:t xml:space="preserve"> которых, осуществлялось в 2015</w:t>
      </w:r>
      <w:proofErr w:type="gramEnd"/>
      <w:r>
        <w:rPr>
          <w:rFonts w:ascii="Times New Roman" w:hAnsi="Times New Roman"/>
          <w:sz w:val="28"/>
          <w:szCs w:val="28"/>
        </w:rPr>
        <w:t xml:space="preserve"> году из краевого бюджета.</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8. Утвердить источники внутреннего финансирования дефицита бюджета поселения, перечень статей и видов источников финансирования дефицитов бюджетов на 2016 год согласно приложению № </w:t>
      </w:r>
      <w:hyperlink r:id="rId13" w:history="1">
        <w:r w:rsidRPr="00E174B0">
          <w:rPr>
            <w:rStyle w:val="ac"/>
            <w:rFonts w:ascii="Times New Roman" w:hAnsi="Times New Roman"/>
            <w:color w:val="auto"/>
            <w:sz w:val="28"/>
            <w:szCs w:val="28"/>
            <w:u w:val="none"/>
          </w:rPr>
          <w:t>7</w:t>
        </w:r>
      </w:hyperlink>
      <w:r>
        <w:rPr>
          <w:rFonts w:ascii="Times New Roman" w:hAnsi="Times New Roman"/>
          <w:sz w:val="28"/>
          <w:szCs w:val="28"/>
        </w:rPr>
        <w:t xml:space="preserve"> 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Не использованные, по состоянию на 1 января 2016 года остатки межбюджетных трансфертов, предоставленных из районного бюджета бюджету Гришковского сельского поселения Калининского района в форме субсидий, субвенций и иных межбюджетных трансфертов, имеющих целевое назначение, подлежат возврату в районный бюджет в сроки и порядке, которые установлены финансовым отделом администрации Гришковского сельского поселения  Калининского района.</w:t>
      </w:r>
      <w:proofErr w:type="gramEnd"/>
    </w:p>
    <w:p w:rsidR="008F6051" w:rsidRDefault="008F6051" w:rsidP="00DE6BF7">
      <w:pPr>
        <w:pStyle w:val="aa"/>
        <w:ind w:firstLine="709"/>
        <w:jc w:val="both"/>
        <w:rPr>
          <w:rFonts w:ascii="Times New Roman" w:hAnsi="Times New Roman"/>
          <w:sz w:val="28"/>
          <w:szCs w:val="28"/>
        </w:rPr>
      </w:pPr>
      <w:proofErr w:type="gramStart"/>
      <w:r>
        <w:rPr>
          <w:rFonts w:ascii="Times New Roman" w:hAnsi="Times New Roman"/>
          <w:sz w:val="28"/>
          <w:szCs w:val="28"/>
        </w:rPr>
        <w:t>В соответствии с решениями главных администраторов доходов от возврата остатков целевых средств, не использованные по состоянию на 1 января 2016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финансовым управлением администрации Гришковского сельского поселения  Калининского района.</w:t>
      </w:r>
      <w:proofErr w:type="gramEnd"/>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10. Установить, что субсидии некоммерческим организациям, не являющимся казенными учреждениями, в соответствии со </w:t>
      </w:r>
      <w:hyperlink r:id="rId14" w:history="1">
        <w:r w:rsidRPr="00E174B0">
          <w:rPr>
            <w:rStyle w:val="ac"/>
            <w:rFonts w:ascii="Times New Roman" w:hAnsi="Times New Roman"/>
            <w:color w:val="auto"/>
            <w:sz w:val="28"/>
            <w:szCs w:val="28"/>
            <w:u w:val="none"/>
          </w:rPr>
          <w:t>статьей 78.1</w:t>
        </w:r>
      </w:hyperlink>
      <w:r w:rsidRPr="00E174B0">
        <w:rPr>
          <w:rFonts w:ascii="Times New Roman" w:hAnsi="Times New Roman"/>
          <w:sz w:val="28"/>
          <w:szCs w:val="28"/>
        </w:rPr>
        <w:t xml:space="preserve"> </w:t>
      </w:r>
      <w:r>
        <w:rPr>
          <w:rFonts w:ascii="Times New Roman" w:hAnsi="Times New Roman"/>
          <w:sz w:val="28"/>
          <w:szCs w:val="28"/>
        </w:rPr>
        <w:t xml:space="preserve">Бюджетного кодекса Российской Федерации предоставляются в пределах бюджетных ассигнований, предусмотренных </w:t>
      </w:r>
      <w:hyperlink r:id="rId15" w:history="1">
        <w:r>
          <w:rPr>
            <w:rStyle w:val="ac"/>
            <w:rFonts w:ascii="Times New Roman" w:hAnsi="Times New Roman"/>
            <w:color w:val="auto"/>
            <w:sz w:val="28"/>
            <w:szCs w:val="28"/>
            <w:u w:val="none"/>
          </w:rPr>
          <w:t>приложением</w:t>
        </w:r>
        <w:r w:rsidRPr="003C0CD7">
          <w:rPr>
            <w:rStyle w:val="ac"/>
            <w:rFonts w:ascii="Times New Roman" w:hAnsi="Times New Roman"/>
            <w:color w:val="auto"/>
            <w:sz w:val="28"/>
            <w:szCs w:val="28"/>
            <w:u w:val="none"/>
          </w:rPr>
          <w:t xml:space="preserve"> </w:t>
        </w:r>
        <w:r>
          <w:rPr>
            <w:rStyle w:val="ac"/>
            <w:rFonts w:ascii="Times New Roman" w:hAnsi="Times New Roman"/>
            <w:color w:val="auto"/>
            <w:sz w:val="28"/>
            <w:szCs w:val="28"/>
            <w:u w:val="none"/>
          </w:rPr>
          <w:t xml:space="preserve">№ </w:t>
        </w:r>
        <w:r w:rsidRPr="003C0CD7">
          <w:rPr>
            <w:rStyle w:val="ac"/>
            <w:rFonts w:ascii="Times New Roman" w:hAnsi="Times New Roman"/>
            <w:color w:val="auto"/>
            <w:sz w:val="28"/>
            <w:szCs w:val="28"/>
            <w:u w:val="none"/>
          </w:rPr>
          <w:t>7</w:t>
        </w:r>
      </w:hyperlink>
      <w:r>
        <w:rPr>
          <w:rFonts w:ascii="Times New Roman" w:hAnsi="Times New Roman"/>
          <w:sz w:val="28"/>
          <w:szCs w:val="28"/>
        </w:rPr>
        <w:t xml:space="preserve">  к настоящему </w:t>
      </w:r>
    </w:p>
    <w:p w:rsidR="008F6051" w:rsidRDefault="008F6051" w:rsidP="00DE6BF7">
      <w:pPr>
        <w:pStyle w:val="aa"/>
        <w:ind w:firstLine="709"/>
        <w:jc w:val="both"/>
        <w:rPr>
          <w:rFonts w:ascii="Times New Roman" w:hAnsi="Times New Roman"/>
          <w:sz w:val="28"/>
          <w:szCs w:val="28"/>
        </w:rPr>
      </w:pPr>
    </w:p>
    <w:p w:rsidR="008F6051" w:rsidRDefault="008F6051" w:rsidP="00EB0607">
      <w:pPr>
        <w:pStyle w:val="aa"/>
        <w:ind w:firstLine="0"/>
        <w:rPr>
          <w:rFonts w:ascii="Times New Roman" w:hAnsi="Times New Roman"/>
          <w:sz w:val="28"/>
          <w:szCs w:val="28"/>
        </w:rPr>
      </w:pPr>
      <w:r>
        <w:rPr>
          <w:rFonts w:ascii="Times New Roman" w:hAnsi="Times New Roman"/>
          <w:sz w:val="28"/>
          <w:szCs w:val="28"/>
        </w:rPr>
        <w:t>3</w:t>
      </w:r>
    </w:p>
    <w:p w:rsidR="008F6051" w:rsidRDefault="008F6051" w:rsidP="00EB0607">
      <w:pPr>
        <w:pStyle w:val="aa"/>
        <w:ind w:firstLine="0"/>
        <w:jc w:val="both"/>
        <w:rPr>
          <w:rFonts w:ascii="Times New Roman" w:hAnsi="Times New Roman"/>
          <w:sz w:val="28"/>
          <w:szCs w:val="28"/>
        </w:rPr>
      </w:pPr>
      <w:r>
        <w:rPr>
          <w:rFonts w:ascii="Times New Roman" w:hAnsi="Times New Roman"/>
          <w:sz w:val="28"/>
          <w:szCs w:val="28"/>
        </w:rPr>
        <w:t>решению и (или) сводной бюджетной росписью, в порядке, установленном нормативными правовыми актами администрации Гришковского сельского поселения Калининского района.</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Установить, что администрация Гришковского сельского поселения Калининского района не вправе принимать решения, приводящие к увеличению в 2016  году штатной численности органов местного Гришковского сельского поселения Калининского района, за исключением случаев  принятия решений о наделении органов местного самоуправления Гришковского сельского поселения Калининского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 же ликвидации</w:t>
      </w:r>
      <w:proofErr w:type="gramEnd"/>
      <w:r>
        <w:rPr>
          <w:rFonts w:ascii="Times New Roman" w:hAnsi="Times New Roman"/>
          <w:sz w:val="28"/>
          <w:szCs w:val="28"/>
        </w:rPr>
        <w:t xml:space="preserve"> подведомственных органов местного самоуправления Гришковского сельского поселения Калининского района.</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Установить, что органы местного самоуправления, муниципальные учреждения Гришковского сельского поселения Калининского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должности муниципальной службы Калининского сельского поселения Калининского района,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roofErr w:type="gramEnd"/>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13. Утвердить программу муниципальных внутренних заимствований Гришковского сельского поселения Калининского района на 2016 год, согласно </w:t>
      </w:r>
      <w:hyperlink r:id="rId16" w:history="1">
        <w:r>
          <w:rPr>
            <w:rStyle w:val="ac"/>
            <w:rFonts w:ascii="Times New Roman" w:hAnsi="Times New Roman"/>
            <w:color w:val="auto"/>
            <w:sz w:val="28"/>
            <w:szCs w:val="28"/>
            <w:u w:val="none"/>
          </w:rPr>
          <w:t>приложению</w:t>
        </w:r>
        <w:r w:rsidRPr="00EB0607">
          <w:rPr>
            <w:rStyle w:val="ac"/>
            <w:rFonts w:ascii="Times New Roman" w:hAnsi="Times New Roman"/>
            <w:color w:val="auto"/>
            <w:sz w:val="28"/>
            <w:szCs w:val="28"/>
            <w:u w:val="none"/>
          </w:rPr>
          <w:t xml:space="preserve"> № </w:t>
        </w:r>
      </w:hyperlink>
      <w:r w:rsidRPr="00EB0607">
        <w:rPr>
          <w:rFonts w:ascii="Times New Roman" w:hAnsi="Times New Roman"/>
          <w:sz w:val="28"/>
          <w:szCs w:val="28"/>
        </w:rPr>
        <w:t>8</w:t>
      </w:r>
      <w:r>
        <w:rPr>
          <w:rFonts w:ascii="Times New Roman" w:hAnsi="Times New Roman"/>
          <w:sz w:val="28"/>
          <w:szCs w:val="28"/>
        </w:rPr>
        <w:t xml:space="preserve"> 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Установить предельный объем муниципального долга Гришковского сельского поселения Калининского района на 2016 год в сумме 610,0 тыс. рублей.</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Установить предельный объем расходов на обслуживание муниципального долга Гришковского сельского поселения Калининского района на 2016 год в сумме  40,0   тыс. рублей.</w:t>
      </w:r>
    </w:p>
    <w:p w:rsidR="008F6051" w:rsidRDefault="008F6051" w:rsidP="006C61F3">
      <w:pPr>
        <w:pStyle w:val="aa"/>
        <w:ind w:firstLine="709"/>
        <w:jc w:val="both"/>
        <w:rPr>
          <w:rFonts w:ascii="Times New Roman" w:hAnsi="Times New Roman"/>
          <w:sz w:val="28"/>
          <w:szCs w:val="28"/>
        </w:rPr>
      </w:pPr>
      <w:r>
        <w:rPr>
          <w:rFonts w:ascii="Times New Roman" w:hAnsi="Times New Roman"/>
          <w:sz w:val="28"/>
          <w:szCs w:val="28"/>
        </w:rPr>
        <w:t xml:space="preserve">14. Утвердить </w:t>
      </w:r>
      <w:hyperlink r:id="rId17" w:history="1">
        <w:r w:rsidRPr="006C61F3">
          <w:rPr>
            <w:rStyle w:val="ac"/>
            <w:rFonts w:ascii="Times New Roman" w:hAnsi="Times New Roman"/>
            <w:color w:val="auto"/>
            <w:sz w:val="28"/>
            <w:szCs w:val="28"/>
            <w:u w:val="none"/>
          </w:rPr>
          <w:t>программу</w:t>
        </w:r>
      </w:hyperlink>
      <w:r>
        <w:rPr>
          <w:rFonts w:ascii="Times New Roman" w:hAnsi="Times New Roman"/>
          <w:sz w:val="28"/>
          <w:szCs w:val="28"/>
        </w:rPr>
        <w:t xml:space="preserve"> муниципальных гарантий Гришковского сельского поселения Калининского района в валюте Российской Федерации на 2016 год согласно приложению № 9 к настоящему решению. </w:t>
      </w:r>
    </w:p>
    <w:p w:rsidR="008F6051" w:rsidRPr="006C61F3" w:rsidRDefault="008F6051" w:rsidP="006C61F3">
      <w:pPr>
        <w:pStyle w:val="aa"/>
        <w:ind w:firstLine="709"/>
        <w:jc w:val="both"/>
        <w:rPr>
          <w:rFonts w:ascii="Times New Roman" w:hAnsi="Times New Roman"/>
          <w:sz w:val="28"/>
          <w:szCs w:val="28"/>
        </w:rPr>
      </w:pPr>
      <w:r>
        <w:rPr>
          <w:rFonts w:ascii="Times New Roman" w:hAnsi="Times New Roman"/>
          <w:sz w:val="28"/>
          <w:szCs w:val="28"/>
        </w:rPr>
        <w:t>15. Утвердить распределение расходов бюджета, передаваемых для реализации  части полномочий органов местного самоуправления Гришковского сельского поселения Калининского района органам местного самоуправления Калининского района на 2016 год по разделам и подразделам функциональной классификации расходов бюджетов Российской Федерации согласно приложению № 10 к настоящему решению.</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16. Установить в соответствии с </w:t>
      </w:r>
      <w:hyperlink r:id="rId18" w:history="1">
        <w:r w:rsidRPr="00B379C5">
          <w:rPr>
            <w:rStyle w:val="ac"/>
            <w:rFonts w:ascii="Times New Roman" w:hAnsi="Times New Roman"/>
            <w:color w:val="auto"/>
            <w:sz w:val="28"/>
            <w:szCs w:val="28"/>
            <w:u w:val="none"/>
          </w:rPr>
          <w:t>пунктом 3 статьи 217</w:t>
        </w:r>
      </w:hyperlink>
      <w:r>
        <w:rPr>
          <w:rFonts w:ascii="Times New Roman" w:hAnsi="Times New Roman"/>
          <w:sz w:val="28"/>
          <w:szCs w:val="28"/>
        </w:rPr>
        <w:t xml:space="preserve"> Бюджетного кодекса Российской Федерации в сводную бюджетную роспись могут быть внесены изменения </w:t>
      </w:r>
      <w:proofErr w:type="gramStart"/>
      <w:r>
        <w:rPr>
          <w:rFonts w:ascii="Times New Roman" w:hAnsi="Times New Roman"/>
          <w:sz w:val="28"/>
          <w:szCs w:val="28"/>
        </w:rPr>
        <w:t>в соответствии с решениями руководителя финансового органа без внесения изменений в решение о бюджете</w:t>
      </w:r>
      <w:proofErr w:type="gramEnd"/>
      <w:r>
        <w:rPr>
          <w:rFonts w:ascii="Times New Roman" w:hAnsi="Times New Roman"/>
          <w:sz w:val="28"/>
          <w:szCs w:val="28"/>
        </w:rPr>
        <w:t xml:space="preserve">, связанные с особенностями исполнения бюджета поселения и (или) перераспределения </w:t>
      </w: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B379C5">
      <w:pPr>
        <w:pStyle w:val="aa"/>
        <w:ind w:firstLine="0"/>
        <w:rPr>
          <w:rFonts w:ascii="Times New Roman" w:hAnsi="Times New Roman"/>
          <w:sz w:val="28"/>
          <w:szCs w:val="28"/>
        </w:rPr>
      </w:pPr>
      <w:r>
        <w:rPr>
          <w:rFonts w:ascii="Times New Roman" w:hAnsi="Times New Roman"/>
          <w:sz w:val="28"/>
          <w:szCs w:val="28"/>
        </w:rPr>
        <w:t>4</w:t>
      </w:r>
    </w:p>
    <w:p w:rsidR="008F6051" w:rsidRDefault="008F6051" w:rsidP="00B379C5">
      <w:pPr>
        <w:pStyle w:val="aa"/>
        <w:ind w:firstLine="0"/>
        <w:jc w:val="both"/>
        <w:rPr>
          <w:rFonts w:ascii="Times New Roman" w:hAnsi="Times New Roman"/>
          <w:sz w:val="28"/>
          <w:szCs w:val="28"/>
        </w:rPr>
      </w:pPr>
      <w:r>
        <w:rPr>
          <w:rFonts w:ascii="Times New Roman" w:hAnsi="Times New Roman"/>
          <w:sz w:val="28"/>
          <w:szCs w:val="28"/>
        </w:rPr>
        <w:t>бюджетных ассигнований между главными распорядителями средств районного бюджета:</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F6051" w:rsidRDefault="008F6051" w:rsidP="00DE6BF7">
      <w:pPr>
        <w:pStyle w:val="aa"/>
        <w:ind w:firstLine="709"/>
        <w:jc w:val="both"/>
        <w:rPr>
          <w:rFonts w:ascii="Times New Roman" w:hAnsi="Times New Roman"/>
          <w:sz w:val="28"/>
          <w:szCs w:val="28"/>
        </w:rPr>
      </w:pPr>
      <w:proofErr w:type="gramStart"/>
      <w:r>
        <w:rPr>
          <w:rFonts w:ascii="Times New Roman" w:hAnsi="Times New Roman"/>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распределения бюджетных ассигнований между получателями бюджетных средств на конкурсной основе и по</w:t>
      </w:r>
      <w:proofErr w:type="gramEnd"/>
      <w:r>
        <w:rPr>
          <w:rFonts w:ascii="Times New Roman" w:hAnsi="Times New Roman"/>
          <w:sz w:val="28"/>
          <w:szCs w:val="28"/>
        </w:rPr>
        <w:t xml:space="preserve">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8F6051" w:rsidRDefault="008F6051" w:rsidP="00DE6BF7">
      <w:pPr>
        <w:pStyle w:val="aa"/>
        <w:ind w:firstLine="709"/>
        <w:jc w:val="both"/>
        <w:rPr>
          <w:rFonts w:ascii="Times New Roman" w:hAnsi="Times New Roman"/>
          <w:sz w:val="28"/>
          <w:szCs w:val="28"/>
        </w:rPr>
      </w:pPr>
      <w:proofErr w:type="gramStart"/>
      <w:r>
        <w:rPr>
          <w:rFonts w:ascii="Times New Roman" w:hAnsi="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Pr>
          <w:rFonts w:ascii="Times New Roman" w:hAnsi="Times New Roman"/>
          <w:sz w:val="28"/>
          <w:szCs w:val="28"/>
        </w:rPr>
        <w:t xml:space="preserve"> период;</w:t>
      </w:r>
    </w:p>
    <w:p w:rsidR="008F6051" w:rsidRDefault="008F6051" w:rsidP="00DE6BF7">
      <w:pPr>
        <w:pStyle w:val="aa"/>
        <w:ind w:firstLine="709"/>
        <w:jc w:val="both"/>
        <w:rPr>
          <w:rFonts w:ascii="Times New Roman" w:hAnsi="Times New Roman"/>
          <w:sz w:val="28"/>
          <w:szCs w:val="28"/>
        </w:rPr>
      </w:pPr>
      <w:proofErr w:type="gramStart"/>
      <w:r>
        <w:rPr>
          <w:rFonts w:ascii="Times New Roman" w:hAnsi="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Pr>
          <w:rFonts w:ascii="Times New Roman" w:hAnsi="Times New Roman"/>
          <w:sz w:val="28"/>
          <w:szCs w:val="28"/>
        </w:rPr>
        <w:t xml:space="preserve"> превышает 10 процентов;</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в случае проведения реструктуризации муниципального долга в соответствии с настоящим Кодексом;</w:t>
      </w:r>
    </w:p>
    <w:p w:rsidR="008F6051" w:rsidRDefault="008F6051" w:rsidP="00DE6BF7">
      <w:pPr>
        <w:pStyle w:val="aa"/>
        <w:ind w:firstLine="709"/>
        <w:jc w:val="both"/>
        <w:rPr>
          <w:rFonts w:ascii="Times New Roman" w:hAnsi="Times New Roman"/>
          <w:sz w:val="28"/>
          <w:szCs w:val="28"/>
        </w:rPr>
      </w:pPr>
      <w:proofErr w:type="gramStart"/>
      <w:r>
        <w:rPr>
          <w:rFonts w:ascii="Times New Roman" w:hAnsi="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w:t>
      </w:r>
      <w:proofErr w:type="gramEnd"/>
      <w:r>
        <w:rPr>
          <w:rFonts w:ascii="Times New Roman" w:hAnsi="Times New Roman"/>
          <w:sz w:val="28"/>
          <w:szCs w:val="28"/>
        </w:rPr>
        <w:t xml:space="preserve"> общего объема бюджетных ассигнований по источникам финансирования дефицита бюджета, предусмотренных на соответствующий финансовый год;</w:t>
      </w:r>
    </w:p>
    <w:p w:rsidR="008F6051" w:rsidRDefault="008F6051" w:rsidP="00DE6BF7">
      <w:pPr>
        <w:pStyle w:val="aa"/>
        <w:ind w:firstLine="709"/>
        <w:jc w:val="both"/>
        <w:rPr>
          <w:rFonts w:ascii="Times New Roman" w:hAnsi="Times New Roman"/>
          <w:sz w:val="28"/>
          <w:szCs w:val="28"/>
        </w:rPr>
      </w:pPr>
    </w:p>
    <w:p w:rsidR="008F6051" w:rsidRDefault="008F6051" w:rsidP="00A0636D">
      <w:pPr>
        <w:pStyle w:val="aa"/>
        <w:ind w:firstLine="0"/>
        <w:rPr>
          <w:rFonts w:ascii="Times New Roman" w:hAnsi="Times New Roman"/>
          <w:sz w:val="28"/>
          <w:szCs w:val="28"/>
        </w:rPr>
      </w:pPr>
      <w:r>
        <w:rPr>
          <w:rFonts w:ascii="Times New Roman" w:hAnsi="Times New Roman"/>
          <w:sz w:val="28"/>
          <w:szCs w:val="28"/>
        </w:rPr>
        <w:t>5</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в случае изменения типа муниципальных учреждений.</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17. Нормативные правовые акты Гришковского сельского поселения Калининского района подлежат приведению в соответствие с настоящим Законом, в двухмесячный срок со дня вступления в силу настоящего решения.</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18. Произвести повышение </w:t>
      </w:r>
      <w:proofErr w:type="gramStart"/>
      <w:r>
        <w:rPr>
          <w:rFonts w:ascii="Times New Roman" w:hAnsi="Times New Roman"/>
          <w:sz w:val="28"/>
          <w:szCs w:val="28"/>
        </w:rPr>
        <w:t>фондов оплаты труда работников муниципальных учреждений</w:t>
      </w:r>
      <w:proofErr w:type="gramEnd"/>
      <w:r>
        <w:rPr>
          <w:rFonts w:ascii="Times New Roman" w:hAnsi="Times New Roman"/>
          <w:sz w:val="28"/>
          <w:szCs w:val="28"/>
        </w:rPr>
        <w:t xml:space="preserve"> Гришковского сельского поселения Калининского района с 1 октября 2016 года на 6 процентов. </w:t>
      </w:r>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19. </w:t>
      </w:r>
      <w:proofErr w:type="gramStart"/>
      <w:r>
        <w:rPr>
          <w:rFonts w:ascii="Times New Roman" w:hAnsi="Times New Roman"/>
          <w:sz w:val="28"/>
          <w:szCs w:val="28"/>
        </w:rPr>
        <w:t>Средства в валюте Российской Федерации, поступающие во временное распоряжение бюджетных учреждений в соответствии с законодательными и иными нормативными правовыми актами Российской Федерации, Краснодарского края и Гришковского сельского поселения Калининского района учитываются на лицевых счетах, открытых им в Управлении Федерального казначейства, в порядке, установленном финансовым отделом администрации Гришковского сельского поселения Калининского района.</w:t>
      </w:r>
      <w:proofErr w:type="gramEnd"/>
    </w:p>
    <w:p w:rsidR="008F6051" w:rsidRPr="00D870DB" w:rsidRDefault="008F6051" w:rsidP="00D870DB">
      <w:pPr>
        <w:pStyle w:val="aa"/>
        <w:ind w:firstLine="709"/>
        <w:jc w:val="both"/>
        <w:rPr>
          <w:rFonts w:ascii="Times New Roman" w:hAnsi="Times New Roman"/>
          <w:sz w:val="28"/>
          <w:szCs w:val="28"/>
        </w:rPr>
      </w:pPr>
      <w:r w:rsidRPr="00D870DB">
        <w:rPr>
          <w:rFonts w:ascii="Times New Roman" w:hAnsi="Times New Roman"/>
          <w:sz w:val="28"/>
          <w:szCs w:val="28"/>
        </w:rPr>
        <w:t>20. Опубликовать настоящее решение в газете «Калининец»</w:t>
      </w:r>
      <w:r>
        <w:rPr>
          <w:rFonts w:ascii="Times New Roman" w:hAnsi="Times New Roman"/>
          <w:sz w:val="28"/>
          <w:szCs w:val="28"/>
        </w:rPr>
        <w:t xml:space="preserve"> </w:t>
      </w:r>
      <w:r w:rsidRPr="000008B8">
        <w:rPr>
          <w:rFonts w:ascii="Times New Roman" w:hAnsi="Times New Roman"/>
          <w:sz w:val="28"/>
          <w:szCs w:val="28"/>
        </w:rPr>
        <w:t>и разместить на официальном сайте администрации Гришковского сельского поселения Калининского района</w:t>
      </w:r>
      <w:r w:rsidRPr="00D870DB">
        <w:rPr>
          <w:rFonts w:ascii="Times New Roman" w:hAnsi="Times New Roman"/>
          <w:sz w:val="28"/>
          <w:szCs w:val="28"/>
        </w:rPr>
        <w:t>.</w:t>
      </w:r>
    </w:p>
    <w:p w:rsidR="008F6051" w:rsidRPr="00D870DB" w:rsidRDefault="008F6051" w:rsidP="00D870DB">
      <w:pPr>
        <w:pStyle w:val="aa"/>
        <w:ind w:firstLine="709"/>
        <w:jc w:val="both"/>
        <w:rPr>
          <w:rFonts w:ascii="Times New Roman" w:hAnsi="Times New Roman"/>
          <w:sz w:val="28"/>
          <w:szCs w:val="28"/>
        </w:rPr>
      </w:pPr>
      <w:r>
        <w:rPr>
          <w:rFonts w:ascii="Times New Roman" w:hAnsi="Times New Roman"/>
          <w:sz w:val="28"/>
          <w:szCs w:val="28"/>
        </w:rPr>
        <w:t>21</w:t>
      </w:r>
      <w:r w:rsidRPr="00D870DB">
        <w:rPr>
          <w:rFonts w:ascii="Times New Roman" w:hAnsi="Times New Roman"/>
          <w:sz w:val="28"/>
          <w:szCs w:val="28"/>
        </w:rPr>
        <w:t xml:space="preserve">. </w:t>
      </w:r>
      <w:proofErr w:type="gramStart"/>
      <w:r w:rsidRPr="00D870DB">
        <w:rPr>
          <w:rFonts w:ascii="Times New Roman" w:hAnsi="Times New Roman"/>
          <w:sz w:val="28"/>
          <w:szCs w:val="28"/>
        </w:rPr>
        <w:t>Контроль за</w:t>
      </w:r>
      <w:proofErr w:type="gramEnd"/>
      <w:r w:rsidRPr="00D870DB">
        <w:rPr>
          <w:rFonts w:ascii="Times New Roman" w:hAnsi="Times New Roman"/>
          <w:sz w:val="28"/>
          <w:szCs w:val="28"/>
        </w:rPr>
        <w:t xml:space="preserve"> выполнением настоящего решения возложить на постоянную комиссию Совета Гришковского сельского поселения Калининского района по бюджету, экономике, налогам и распоряжению муниципальной собственностью, вопросам землепользования и благоустройству Гришковского сельского поселения Калининского района (Шабалин).</w:t>
      </w:r>
    </w:p>
    <w:p w:rsidR="008F6051" w:rsidRPr="00D870DB" w:rsidRDefault="008F6051" w:rsidP="00D870DB">
      <w:pPr>
        <w:pStyle w:val="aa"/>
        <w:ind w:firstLine="709"/>
        <w:jc w:val="both"/>
        <w:rPr>
          <w:rFonts w:ascii="Times New Roman" w:hAnsi="Times New Roman"/>
          <w:sz w:val="28"/>
          <w:szCs w:val="28"/>
        </w:rPr>
      </w:pPr>
      <w:r>
        <w:rPr>
          <w:rFonts w:ascii="Times New Roman" w:hAnsi="Times New Roman"/>
          <w:sz w:val="28"/>
          <w:szCs w:val="28"/>
        </w:rPr>
        <w:t>22</w:t>
      </w:r>
      <w:r w:rsidRPr="00D870DB">
        <w:rPr>
          <w:rFonts w:ascii="Times New Roman" w:hAnsi="Times New Roman"/>
          <w:sz w:val="28"/>
          <w:szCs w:val="28"/>
        </w:rPr>
        <w:t>. Настоящее решение вступает в силу со дня его опубликования, но не ранее 1 января 201</w:t>
      </w:r>
      <w:r>
        <w:rPr>
          <w:rFonts w:ascii="Times New Roman" w:hAnsi="Times New Roman"/>
          <w:sz w:val="28"/>
          <w:szCs w:val="28"/>
        </w:rPr>
        <w:t>6</w:t>
      </w:r>
      <w:r w:rsidRPr="00D870DB">
        <w:rPr>
          <w:rFonts w:ascii="Times New Roman" w:hAnsi="Times New Roman"/>
          <w:sz w:val="28"/>
          <w:szCs w:val="28"/>
        </w:rPr>
        <w:t xml:space="preserve"> года.</w:t>
      </w:r>
    </w:p>
    <w:p w:rsidR="008F6051" w:rsidRPr="00D870DB" w:rsidRDefault="008F6051" w:rsidP="00D870DB">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0"/>
        <w:jc w:val="both"/>
        <w:rPr>
          <w:rFonts w:ascii="Times New Roman" w:hAnsi="Times New Roman"/>
          <w:sz w:val="28"/>
          <w:szCs w:val="28"/>
        </w:rPr>
      </w:pPr>
      <w:r>
        <w:rPr>
          <w:rFonts w:ascii="Times New Roman" w:hAnsi="Times New Roman"/>
          <w:sz w:val="28"/>
          <w:szCs w:val="28"/>
        </w:rPr>
        <w:t>Глава Гришковского сельского поселения</w:t>
      </w:r>
    </w:p>
    <w:p w:rsidR="008F6051" w:rsidRDefault="008F6051" w:rsidP="00DE6BF7">
      <w:pPr>
        <w:pStyle w:val="aa"/>
        <w:ind w:firstLine="0"/>
        <w:jc w:val="both"/>
        <w:rPr>
          <w:rFonts w:ascii="Times New Roman" w:hAnsi="Times New Roman"/>
          <w:sz w:val="28"/>
          <w:szCs w:val="28"/>
        </w:rPr>
      </w:pPr>
      <w:r>
        <w:rPr>
          <w:rFonts w:ascii="Times New Roman" w:hAnsi="Times New Roman"/>
          <w:sz w:val="28"/>
          <w:szCs w:val="28"/>
        </w:rPr>
        <w:t xml:space="preserve">Калининского района                                                                             </w:t>
      </w:r>
      <w:proofErr w:type="spellStart"/>
      <w:r>
        <w:rPr>
          <w:rFonts w:ascii="Times New Roman" w:hAnsi="Times New Roman"/>
          <w:sz w:val="28"/>
          <w:szCs w:val="28"/>
        </w:rPr>
        <w:t>В.А.Даценко</w:t>
      </w:r>
      <w:proofErr w:type="spellEnd"/>
    </w:p>
    <w:p w:rsidR="008F6051" w:rsidRDefault="008F6051" w:rsidP="00DE6BF7">
      <w:pPr>
        <w:pStyle w:val="aa"/>
        <w:ind w:firstLine="709"/>
        <w:jc w:val="both"/>
        <w:rPr>
          <w:rFonts w:ascii="Times New Roman" w:hAnsi="Times New Roman"/>
          <w:sz w:val="28"/>
          <w:szCs w:val="28"/>
        </w:rPr>
      </w:pPr>
      <w:r>
        <w:rPr>
          <w:rFonts w:ascii="Times New Roman" w:hAnsi="Times New Roman"/>
          <w:sz w:val="28"/>
          <w:szCs w:val="28"/>
        </w:rPr>
        <w:t xml:space="preserve">               </w:t>
      </w: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DE6BF7">
      <w:pPr>
        <w:pStyle w:val="aa"/>
        <w:ind w:firstLine="709"/>
        <w:jc w:val="both"/>
        <w:rPr>
          <w:rFonts w:ascii="Times New Roman" w:hAnsi="Times New Roman"/>
          <w:sz w:val="28"/>
          <w:szCs w:val="28"/>
        </w:rPr>
      </w:pPr>
    </w:p>
    <w:p w:rsidR="008F6051" w:rsidRDefault="008F6051" w:rsidP="00A453E3">
      <w:pPr>
        <w:jc w:val="both"/>
        <w:rPr>
          <w:szCs w:val="28"/>
        </w:rPr>
      </w:pPr>
    </w:p>
    <w:tbl>
      <w:tblPr>
        <w:tblW w:w="10140" w:type="dxa"/>
        <w:tblInd w:w="-176" w:type="dxa"/>
        <w:tblLayout w:type="fixed"/>
        <w:tblLook w:val="00A0" w:firstRow="1" w:lastRow="0" w:firstColumn="1" w:lastColumn="0" w:noHBand="0" w:noVBand="0"/>
      </w:tblPr>
      <w:tblGrid>
        <w:gridCol w:w="4557"/>
        <w:gridCol w:w="560"/>
        <w:gridCol w:w="1541"/>
        <w:gridCol w:w="560"/>
        <w:gridCol w:w="140"/>
        <w:gridCol w:w="1260"/>
        <w:gridCol w:w="1522"/>
      </w:tblGrid>
      <w:tr w:rsidR="008F6051" w:rsidRPr="001B62CA" w:rsidTr="001B62CA">
        <w:tc>
          <w:tcPr>
            <w:tcW w:w="10136" w:type="dxa"/>
            <w:gridSpan w:val="7"/>
          </w:tcPr>
          <w:p w:rsidR="008F6051" w:rsidRPr="001B62CA" w:rsidRDefault="008F6051" w:rsidP="007B3856">
            <w:pPr>
              <w:pStyle w:val="a7"/>
              <w:spacing w:line="276" w:lineRule="auto"/>
              <w:jc w:val="center"/>
              <w:rPr>
                <w:rStyle w:val="ae"/>
                <w:rFonts w:ascii="Times New Roman" w:hAnsi="Times New Roman" w:cs="Times New Roman"/>
                <w:bCs/>
                <w:sz w:val="28"/>
                <w:szCs w:val="28"/>
              </w:rPr>
            </w:pPr>
            <w:r w:rsidRPr="001B62CA">
              <w:rPr>
                <w:rStyle w:val="ae"/>
                <w:rFonts w:ascii="Times New Roman" w:hAnsi="Times New Roman" w:cs="Times New Roman"/>
                <w:bCs/>
                <w:sz w:val="28"/>
                <w:szCs w:val="28"/>
                <w:lang w:eastAsia="en-US"/>
              </w:rPr>
              <w:lastRenderedPageBreak/>
              <w:t>ЛИСТ СОГЛАСОВАНИЯ</w:t>
            </w:r>
          </w:p>
          <w:p w:rsidR="008F6051" w:rsidRPr="001B62CA" w:rsidRDefault="008F6051" w:rsidP="001B62CA">
            <w:pPr>
              <w:pStyle w:val="a7"/>
              <w:spacing w:line="276" w:lineRule="auto"/>
              <w:jc w:val="left"/>
              <w:rPr>
                <w:rFonts w:ascii="Times New Roman" w:hAnsi="Times New Roman" w:cs="Times New Roman"/>
                <w:sz w:val="28"/>
                <w:szCs w:val="28"/>
              </w:rPr>
            </w:pPr>
            <w:r w:rsidRPr="001B62CA">
              <w:rPr>
                <w:rFonts w:ascii="Times New Roman" w:hAnsi="Times New Roman" w:cs="Times New Roman"/>
                <w:sz w:val="28"/>
                <w:szCs w:val="28"/>
                <w:lang w:eastAsia="en-US"/>
              </w:rPr>
              <w:t>проекта решения Совета Гришковского сельского поселения</w:t>
            </w:r>
          </w:p>
        </w:tc>
      </w:tr>
      <w:tr w:rsidR="008F6051" w:rsidRPr="001B62CA" w:rsidTr="001B62CA">
        <w:tc>
          <w:tcPr>
            <w:tcW w:w="4555" w:type="dxa"/>
          </w:tcPr>
          <w:p w:rsidR="008F6051" w:rsidRPr="001B62CA" w:rsidRDefault="008F6051" w:rsidP="001B62CA">
            <w:pPr>
              <w:pStyle w:val="a7"/>
              <w:spacing w:line="276" w:lineRule="auto"/>
              <w:jc w:val="left"/>
              <w:rPr>
                <w:rFonts w:ascii="Times New Roman" w:hAnsi="Times New Roman" w:cs="Times New Roman"/>
                <w:sz w:val="28"/>
                <w:szCs w:val="28"/>
                <w:lang w:eastAsia="en-US"/>
              </w:rPr>
            </w:pPr>
            <w:r w:rsidRPr="001B62CA">
              <w:rPr>
                <w:rFonts w:ascii="Times New Roman" w:hAnsi="Times New Roman" w:cs="Times New Roman"/>
                <w:sz w:val="28"/>
                <w:szCs w:val="28"/>
                <w:lang w:eastAsia="en-US"/>
              </w:rPr>
              <w:t>Калининского район</w:t>
            </w:r>
            <w:r>
              <w:rPr>
                <w:rFonts w:ascii="Times New Roman" w:hAnsi="Times New Roman" w:cs="Times New Roman"/>
                <w:sz w:val="28"/>
                <w:szCs w:val="28"/>
                <w:lang w:eastAsia="en-US"/>
              </w:rPr>
              <w:t xml:space="preserve">а      </w:t>
            </w:r>
            <w:r w:rsidRPr="001B62CA">
              <w:rPr>
                <w:rFonts w:ascii="Times New Roman" w:hAnsi="Times New Roman" w:cs="Times New Roman"/>
                <w:sz w:val="28"/>
                <w:szCs w:val="28"/>
                <w:lang w:eastAsia="en-US"/>
              </w:rPr>
              <w:t xml:space="preserve"> </w:t>
            </w:r>
            <w:proofErr w:type="gramStart"/>
            <w:r w:rsidRPr="001B62CA">
              <w:rPr>
                <w:rFonts w:ascii="Times New Roman" w:hAnsi="Times New Roman" w:cs="Times New Roman"/>
                <w:sz w:val="28"/>
                <w:szCs w:val="28"/>
                <w:lang w:eastAsia="en-US"/>
              </w:rPr>
              <w:t>от</w:t>
            </w:r>
            <w:proofErr w:type="gramEnd"/>
          </w:p>
        </w:tc>
        <w:tc>
          <w:tcPr>
            <w:tcW w:w="2100" w:type="dxa"/>
            <w:gridSpan w:val="2"/>
          </w:tcPr>
          <w:p w:rsidR="008F6051" w:rsidRPr="001B62CA" w:rsidRDefault="008F6051" w:rsidP="001B62CA">
            <w:pPr>
              <w:spacing w:line="276" w:lineRule="auto"/>
              <w:rPr>
                <w:szCs w:val="28"/>
                <w:lang w:eastAsia="en-US"/>
              </w:rPr>
            </w:pPr>
            <w:r w:rsidRPr="001B62CA">
              <w:rPr>
                <w:szCs w:val="28"/>
                <w:lang w:eastAsia="en-US"/>
              </w:rPr>
              <w:t xml:space="preserve"> </w:t>
            </w:r>
          </w:p>
        </w:tc>
        <w:tc>
          <w:tcPr>
            <w:tcW w:w="560" w:type="dxa"/>
          </w:tcPr>
          <w:p w:rsidR="008F6051" w:rsidRPr="001B62CA" w:rsidRDefault="008F6051" w:rsidP="001B62CA">
            <w:pPr>
              <w:pStyle w:val="a7"/>
              <w:spacing w:line="276" w:lineRule="auto"/>
              <w:jc w:val="left"/>
              <w:rPr>
                <w:rFonts w:ascii="Times New Roman" w:hAnsi="Times New Roman" w:cs="Times New Roman"/>
                <w:sz w:val="28"/>
                <w:szCs w:val="28"/>
                <w:lang w:eastAsia="en-US"/>
              </w:rPr>
            </w:pPr>
            <w:r w:rsidRPr="001B62CA">
              <w:rPr>
                <w:rFonts w:ascii="Times New Roman" w:hAnsi="Times New Roman" w:cs="Times New Roman"/>
                <w:sz w:val="28"/>
                <w:szCs w:val="28"/>
                <w:lang w:eastAsia="en-US"/>
              </w:rPr>
              <w:t>№</w:t>
            </w:r>
          </w:p>
        </w:tc>
        <w:tc>
          <w:tcPr>
            <w:tcW w:w="1400" w:type="dxa"/>
            <w:gridSpan w:val="2"/>
          </w:tcPr>
          <w:p w:rsidR="008F6051" w:rsidRPr="001B62CA" w:rsidRDefault="008F6051" w:rsidP="001B62CA">
            <w:pPr>
              <w:spacing w:line="276" w:lineRule="auto"/>
              <w:rPr>
                <w:szCs w:val="28"/>
                <w:lang w:eastAsia="en-US"/>
              </w:rPr>
            </w:pPr>
            <w:r w:rsidRPr="001B62CA">
              <w:rPr>
                <w:szCs w:val="28"/>
                <w:lang w:eastAsia="en-US"/>
              </w:rPr>
              <w:t xml:space="preserve"> </w:t>
            </w:r>
          </w:p>
        </w:tc>
        <w:tc>
          <w:tcPr>
            <w:tcW w:w="1521" w:type="dxa"/>
          </w:tcPr>
          <w:p w:rsidR="008F6051" w:rsidRPr="001B62CA" w:rsidRDefault="008F6051" w:rsidP="001B62CA">
            <w:pPr>
              <w:pStyle w:val="a7"/>
              <w:spacing w:line="276" w:lineRule="auto"/>
              <w:jc w:val="left"/>
              <w:rPr>
                <w:rFonts w:ascii="Times New Roman" w:hAnsi="Times New Roman" w:cs="Times New Roman"/>
                <w:sz w:val="28"/>
                <w:szCs w:val="28"/>
                <w:lang w:eastAsia="en-US"/>
              </w:rPr>
            </w:pPr>
          </w:p>
        </w:tc>
      </w:tr>
      <w:tr w:rsidR="008F6051" w:rsidRPr="001B62CA" w:rsidTr="001B62CA">
        <w:tc>
          <w:tcPr>
            <w:tcW w:w="10136" w:type="dxa"/>
            <w:gridSpan w:val="7"/>
          </w:tcPr>
          <w:p w:rsidR="008F6051" w:rsidRPr="0054129F" w:rsidRDefault="008F6051" w:rsidP="0054129F">
            <w:pPr>
              <w:pStyle w:val="ConsTitle"/>
              <w:widowControl/>
              <w:tabs>
                <w:tab w:val="left" w:pos="8505"/>
              </w:tabs>
              <w:ind w:right="0"/>
              <w:rPr>
                <w:rFonts w:ascii="Times New Roman" w:hAnsi="Times New Roman" w:cs="Times New Roman"/>
                <w:b w:val="0"/>
                <w:sz w:val="28"/>
                <w:szCs w:val="28"/>
              </w:rPr>
            </w:pPr>
            <w:r w:rsidRPr="0054129F">
              <w:rPr>
                <w:rFonts w:ascii="Times New Roman" w:hAnsi="Times New Roman" w:cs="Times New Roman"/>
                <w:b w:val="0"/>
                <w:sz w:val="28"/>
                <w:szCs w:val="28"/>
              </w:rPr>
              <w:t>О бюджете Гришковского сельского поселения</w:t>
            </w:r>
            <w:r>
              <w:rPr>
                <w:rFonts w:ascii="Times New Roman" w:hAnsi="Times New Roman" w:cs="Times New Roman"/>
                <w:b w:val="0"/>
                <w:sz w:val="28"/>
                <w:szCs w:val="28"/>
              </w:rPr>
              <w:t xml:space="preserve"> </w:t>
            </w:r>
            <w:r w:rsidRPr="0054129F">
              <w:rPr>
                <w:rFonts w:ascii="Times New Roman" w:hAnsi="Times New Roman" w:cs="Times New Roman"/>
                <w:b w:val="0"/>
                <w:sz w:val="28"/>
                <w:szCs w:val="28"/>
              </w:rPr>
              <w:t xml:space="preserve">Калининского района на 2016 год </w:t>
            </w:r>
          </w:p>
        </w:tc>
      </w:tr>
      <w:tr w:rsidR="008F6051" w:rsidRPr="001B62CA" w:rsidTr="001B62CA">
        <w:tc>
          <w:tcPr>
            <w:tcW w:w="10136" w:type="dxa"/>
            <w:gridSpan w:val="7"/>
          </w:tcPr>
          <w:p w:rsidR="008F6051" w:rsidRPr="001B62CA" w:rsidRDefault="008F6051" w:rsidP="001B62CA">
            <w:pPr>
              <w:spacing w:line="276" w:lineRule="auto"/>
              <w:rPr>
                <w:szCs w:val="28"/>
                <w:lang w:eastAsia="en-US"/>
              </w:rPr>
            </w:pPr>
          </w:p>
        </w:tc>
      </w:tr>
      <w:tr w:rsidR="008F6051" w:rsidRPr="001B62CA" w:rsidTr="001B62CA">
        <w:tc>
          <w:tcPr>
            <w:tcW w:w="5115" w:type="dxa"/>
            <w:gridSpan w:val="2"/>
          </w:tcPr>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Проект  внесен:</w:t>
            </w:r>
          </w:p>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Главой Гришковского сельского поселения Калининского района</w:t>
            </w:r>
          </w:p>
        </w:tc>
        <w:tc>
          <w:tcPr>
            <w:tcW w:w="2240" w:type="dxa"/>
            <w:gridSpan w:val="3"/>
          </w:tcPr>
          <w:p w:rsidR="008F6051" w:rsidRPr="001B62CA" w:rsidRDefault="008F6051" w:rsidP="001B62CA">
            <w:pPr>
              <w:pStyle w:val="a7"/>
              <w:spacing w:line="276" w:lineRule="auto"/>
              <w:jc w:val="left"/>
              <w:rPr>
                <w:rFonts w:ascii="Times New Roman" w:hAnsi="Times New Roman" w:cs="Times New Roman"/>
                <w:sz w:val="28"/>
                <w:szCs w:val="28"/>
                <w:lang w:eastAsia="en-US"/>
              </w:rPr>
            </w:pPr>
          </w:p>
        </w:tc>
        <w:tc>
          <w:tcPr>
            <w:tcW w:w="2781" w:type="dxa"/>
            <w:gridSpan w:val="2"/>
          </w:tcPr>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r w:rsidRPr="001B62CA">
              <w:rPr>
                <w:rFonts w:ascii="Times New Roman" w:hAnsi="Times New Roman" w:cs="Times New Roman"/>
                <w:sz w:val="28"/>
                <w:szCs w:val="28"/>
                <w:lang w:eastAsia="en-US"/>
              </w:rPr>
              <w:t>В.А. Даценко</w:t>
            </w:r>
          </w:p>
        </w:tc>
      </w:tr>
      <w:tr w:rsidR="008F6051" w:rsidRPr="001B62CA" w:rsidTr="001B62CA">
        <w:tc>
          <w:tcPr>
            <w:tcW w:w="5115" w:type="dxa"/>
            <w:gridSpan w:val="2"/>
          </w:tcPr>
          <w:p w:rsidR="008F6051" w:rsidRPr="001B62CA" w:rsidRDefault="008F6051" w:rsidP="001B62CA">
            <w:pPr>
              <w:pStyle w:val="aa"/>
              <w:spacing w:line="276" w:lineRule="auto"/>
              <w:jc w:val="left"/>
              <w:rPr>
                <w:rFonts w:ascii="Times New Roman" w:hAnsi="Times New Roman"/>
                <w:sz w:val="28"/>
                <w:szCs w:val="28"/>
              </w:rPr>
            </w:pPr>
          </w:p>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Проект подготовлен:</w:t>
            </w:r>
          </w:p>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Финансовым отделом администрации</w:t>
            </w:r>
          </w:p>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Гришковского сельского поселения</w:t>
            </w:r>
          </w:p>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 xml:space="preserve">Калининского района </w:t>
            </w:r>
          </w:p>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Начальник отдела</w:t>
            </w:r>
          </w:p>
        </w:tc>
        <w:tc>
          <w:tcPr>
            <w:tcW w:w="2240" w:type="dxa"/>
            <w:gridSpan w:val="3"/>
          </w:tcPr>
          <w:p w:rsidR="008F6051" w:rsidRPr="001B62CA" w:rsidRDefault="008F6051" w:rsidP="001B62CA">
            <w:pPr>
              <w:pStyle w:val="a7"/>
              <w:spacing w:line="276" w:lineRule="auto"/>
              <w:jc w:val="left"/>
              <w:rPr>
                <w:rFonts w:ascii="Times New Roman" w:hAnsi="Times New Roman" w:cs="Times New Roman"/>
                <w:sz w:val="28"/>
                <w:szCs w:val="28"/>
                <w:lang w:eastAsia="en-US"/>
              </w:rPr>
            </w:pPr>
          </w:p>
        </w:tc>
        <w:tc>
          <w:tcPr>
            <w:tcW w:w="2781" w:type="dxa"/>
            <w:gridSpan w:val="2"/>
          </w:tcPr>
          <w:p w:rsidR="008F6051" w:rsidRPr="001B62CA" w:rsidRDefault="008F6051" w:rsidP="001B62CA">
            <w:pPr>
              <w:pStyle w:val="aa"/>
              <w:spacing w:line="276" w:lineRule="auto"/>
              <w:jc w:val="left"/>
              <w:rPr>
                <w:rFonts w:ascii="Times New Roman" w:hAnsi="Times New Roman"/>
                <w:sz w:val="28"/>
                <w:szCs w:val="28"/>
              </w:rPr>
            </w:pPr>
          </w:p>
          <w:p w:rsidR="008F6051" w:rsidRPr="001B62CA" w:rsidRDefault="008F6051" w:rsidP="001B62CA">
            <w:pPr>
              <w:pStyle w:val="aa"/>
              <w:spacing w:line="276" w:lineRule="auto"/>
              <w:jc w:val="left"/>
              <w:rPr>
                <w:rFonts w:ascii="Times New Roman" w:hAnsi="Times New Roman"/>
                <w:sz w:val="28"/>
                <w:szCs w:val="28"/>
              </w:rPr>
            </w:pPr>
          </w:p>
          <w:p w:rsidR="008F6051" w:rsidRPr="001B62CA" w:rsidRDefault="008F6051" w:rsidP="001B62CA">
            <w:pPr>
              <w:pStyle w:val="aa"/>
              <w:spacing w:line="276" w:lineRule="auto"/>
              <w:jc w:val="left"/>
              <w:rPr>
                <w:rFonts w:ascii="Times New Roman" w:hAnsi="Times New Roman"/>
                <w:sz w:val="28"/>
                <w:szCs w:val="28"/>
              </w:rPr>
            </w:pPr>
          </w:p>
          <w:p w:rsidR="008F6051" w:rsidRPr="001B62CA" w:rsidRDefault="008F6051" w:rsidP="001B62CA">
            <w:pPr>
              <w:pStyle w:val="aa"/>
              <w:spacing w:line="276" w:lineRule="auto"/>
              <w:jc w:val="left"/>
              <w:rPr>
                <w:rFonts w:ascii="Times New Roman" w:hAnsi="Times New Roman"/>
                <w:sz w:val="28"/>
                <w:szCs w:val="28"/>
              </w:rPr>
            </w:pPr>
          </w:p>
          <w:p w:rsidR="008F6051" w:rsidRPr="001B62CA" w:rsidRDefault="008F6051" w:rsidP="001B62CA">
            <w:pPr>
              <w:pStyle w:val="aa"/>
              <w:spacing w:line="276" w:lineRule="auto"/>
              <w:jc w:val="left"/>
              <w:rPr>
                <w:rFonts w:ascii="Times New Roman" w:hAnsi="Times New Roman"/>
                <w:sz w:val="28"/>
                <w:szCs w:val="28"/>
              </w:rPr>
            </w:pPr>
          </w:p>
          <w:p w:rsidR="008F6051" w:rsidRPr="001B62CA" w:rsidRDefault="008F6051" w:rsidP="0054129F">
            <w:pPr>
              <w:pStyle w:val="aa"/>
              <w:spacing w:line="276" w:lineRule="auto"/>
              <w:ind w:firstLine="0"/>
              <w:jc w:val="left"/>
              <w:rPr>
                <w:rFonts w:ascii="Times New Roman" w:hAnsi="Times New Roman"/>
                <w:sz w:val="28"/>
                <w:szCs w:val="28"/>
              </w:rPr>
            </w:pPr>
            <w:r w:rsidRPr="001B62CA">
              <w:rPr>
                <w:rFonts w:ascii="Times New Roman" w:hAnsi="Times New Roman"/>
                <w:sz w:val="28"/>
                <w:szCs w:val="28"/>
              </w:rPr>
              <w:t>В.А. Курдицкая</w:t>
            </w:r>
          </w:p>
        </w:tc>
      </w:tr>
      <w:tr w:rsidR="008F6051" w:rsidRPr="001B62CA" w:rsidTr="001B62CA">
        <w:tc>
          <w:tcPr>
            <w:tcW w:w="5115" w:type="dxa"/>
            <w:gridSpan w:val="2"/>
          </w:tcPr>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r w:rsidRPr="001B62CA">
              <w:rPr>
                <w:rFonts w:ascii="Times New Roman" w:hAnsi="Times New Roman" w:cs="Times New Roman"/>
                <w:sz w:val="28"/>
                <w:szCs w:val="28"/>
                <w:lang w:eastAsia="en-US"/>
              </w:rPr>
              <w:t>Проект согласован:</w:t>
            </w:r>
          </w:p>
          <w:p w:rsidR="008F6051" w:rsidRPr="001B62CA" w:rsidRDefault="008F6051" w:rsidP="001B62CA">
            <w:pPr>
              <w:spacing w:line="276" w:lineRule="auto"/>
              <w:rPr>
                <w:szCs w:val="28"/>
                <w:lang w:eastAsia="en-US"/>
              </w:rPr>
            </w:pPr>
            <w:r w:rsidRPr="001B62CA">
              <w:rPr>
                <w:szCs w:val="28"/>
                <w:lang w:eastAsia="en-US"/>
              </w:rPr>
              <w:t>Постоянной комиссией Совета Гришковского сельского  поселения Калининского района по бюджету, экономике, налогам и распоряжению муниципальной собственностью, вопросам землепользования и благоустройству</w:t>
            </w:r>
          </w:p>
        </w:tc>
        <w:tc>
          <w:tcPr>
            <w:tcW w:w="2240" w:type="dxa"/>
            <w:gridSpan w:val="3"/>
          </w:tcPr>
          <w:p w:rsidR="008F6051" w:rsidRPr="001B62CA" w:rsidRDefault="008F6051" w:rsidP="001B62CA">
            <w:pPr>
              <w:pStyle w:val="a7"/>
              <w:spacing w:line="276" w:lineRule="auto"/>
              <w:jc w:val="left"/>
              <w:rPr>
                <w:rFonts w:ascii="Times New Roman" w:hAnsi="Times New Roman" w:cs="Times New Roman"/>
                <w:sz w:val="28"/>
                <w:szCs w:val="28"/>
                <w:lang w:eastAsia="en-US"/>
              </w:rPr>
            </w:pPr>
          </w:p>
        </w:tc>
        <w:tc>
          <w:tcPr>
            <w:tcW w:w="2781" w:type="dxa"/>
            <w:gridSpan w:val="2"/>
          </w:tcPr>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p>
          <w:p w:rsidR="008F6051" w:rsidRPr="001B62CA" w:rsidRDefault="008F6051" w:rsidP="001B62CA">
            <w:pPr>
              <w:pStyle w:val="ad"/>
              <w:spacing w:line="276" w:lineRule="auto"/>
              <w:rPr>
                <w:rFonts w:ascii="Times New Roman" w:hAnsi="Times New Roman" w:cs="Times New Roman"/>
                <w:sz w:val="28"/>
                <w:szCs w:val="28"/>
                <w:lang w:eastAsia="en-US"/>
              </w:rPr>
            </w:pPr>
            <w:r w:rsidRPr="001B62CA">
              <w:rPr>
                <w:rFonts w:ascii="Times New Roman" w:hAnsi="Times New Roman" w:cs="Times New Roman"/>
                <w:sz w:val="28"/>
                <w:szCs w:val="28"/>
                <w:lang w:eastAsia="en-US"/>
              </w:rPr>
              <w:t>В.А. Шабалин</w:t>
            </w:r>
          </w:p>
        </w:tc>
      </w:tr>
    </w:tbl>
    <w:p w:rsidR="008F6051" w:rsidRPr="001B62CA" w:rsidRDefault="008F6051" w:rsidP="001B62CA">
      <w:pPr>
        <w:pStyle w:val="2"/>
        <w:numPr>
          <w:ilvl w:val="1"/>
          <w:numId w:val="1"/>
        </w:numPr>
        <w:tabs>
          <w:tab w:val="clear" w:pos="0"/>
          <w:tab w:val="num" w:pos="576"/>
        </w:tabs>
        <w:spacing w:line="400" w:lineRule="exact"/>
        <w:ind w:left="576" w:hanging="576"/>
        <w:jc w:val="left"/>
        <w:rPr>
          <w:szCs w:val="28"/>
        </w:rPr>
      </w:pPr>
    </w:p>
    <w:p w:rsidR="008F6051" w:rsidRPr="001B62CA" w:rsidRDefault="008F6051" w:rsidP="001B62CA">
      <w:pPr>
        <w:ind w:left="5103"/>
        <w:rPr>
          <w:szCs w:val="28"/>
        </w:rPr>
      </w:pPr>
      <w:r w:rsidRPr="001B62CA">
        <w:rPr>
          <w:szCs w:val="28"/>
        </w:rPr>
        <w:t xml:space="preserve"> </w:t>
      </w:r>
    </w:p>
    <w:p w:rsidR="008F6051" w:rsidRDefault="008F6051" w:rsidP="005301E7">
      <w:pPr>
        <w:ind w:left="5103"/>
        <w:jc w:val="center"/>
      </w:pPr>
    </w:p>
    <w:p w:rsidR="008F6051" w:rsidRDefault="008F6051" w:rsidP="005301E7">
      <w:pPr>
        <w:ind w:left="5103"/>
        <w:jc w:val="center"/>
      </w:pPr>
    </w:p>
    <w:p w:rsidR="008F6051" w:rsidRDefault="008F6051" w:rsidP="005301E7">
      <w:pPr>
        <w:ind w:left="5103"/>
        <w:jc w:val="center"/>
      </w:pPr>
    </w:p>
    <w:p w:rsidR="008F6051" w:rsidRDefault="008F6051" w:rsidP="005301E7">
      <w:pPr>
        <w:ind w:left="5103"/>
        <w:jc w:val="center"/>
      </w:pPr>
    </w:p>
    <w:p w:rsidR="008F6051" w:rsidRDefault="008F6051" w:rsidP="005301E7">
      <w:pPr>
        <w:ind w:left="5103"/>
        <w:jc w:val="center"/>
      </w:pPr>
    </w:p>
    <w:p w:rsidR="008F6051" w:rsidRDefault="008F6051" w:rsidP="0090399F"/>
    <w:sectPr w:rsidR="008F6051" w:rsidSect="0090399F">
      <w:pgSz w:w="11906" w:h="16838"/>
      <w:pgMar w:top="39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77C0"/>
    <w:rsid w:val="000008B8"/>
    <w:rsid w:val="00004E20"/>
    <w:rsid w:val="0001215C"/>
    <w:rsid w:val="000238FF"/>
    <w:rsid w:val="00057642"/>
    <w:rsid w:val="00075805"/>
    <w:rsid w:val="000F6694"/>
    <w:rsid w:val="0010751A"/>
    <w:rsid w:val="00194CD2"/>
    <w:rsid w:val="001B62CA"/>
    <w:rsid w:val="001C425F"/>
    <w:rsid w:val="001D48D8"/>
    <w:rsid w:val="001D4E50"/>
    <w:rsid w:val="001D7D24"/>
    <w:rsid w:val="002043C8"/>
    <w:rsid w:val="00295B69"/>
    <w:rsid w:val="00297E96"/>
    <w:rsid w:val="002C58A4"/>
    <w:rsid w:val="00324CA9"/>
    <w:rsid w:val="00326A97"/>
    <w:rsid w:val="00341BDC"/>
    <w:rsid w:val="003A23B3"/>
    <w:rsid w:val="003C0CD7"/>
    <w:rsid w:val="003D7062"/>
    <w:rsid w:val="00406598"/>
    <w:rsid w:val="004B2304"/>
    <w:rsid w:val="004C1A23"/>
    <w:rsid w:val="004C49D1"/>
    <w:rsid w:val="004D440B"/>
    <w:rsid w:val="004F68F9"/>
    <w:rsid w:val="00506251"/>
    <w:rsid w:val="005077C0"/>
    <w:rsid w:val="005301E7"/>
    <w:rsid w:val="0054129F"/>
    <w:rsid w:val="00565559"/>
    <w:rsid w:val="00636738"/>
    <w:rsid w:val="0064237B"/>
    <w:rsid w:val="00665AB2"/>
    <w:rsid w:val="006A16BA"/>
    <w:rsid w:val="006C61F3"/>
    <w:rsid w:val="006C78E8"/>
    <w:rsid w:val="006D7DF0"/>
    <w:rsid w:val="006E13E2"/>
    <w:rsid w:val="006F6839"/>
    <w:rsid w:val="00722153"/>
    <w:rsid w:val="00752276"/>
    <w:rsid w:val="00762478"/>
    <w:rsid w:val="0076624B"/>
    <w:rsid w:val="00772A38"/>
    <w:rsid w:val="0077450B"/>
    <w:rsid w:val="007821A0"/>
    <w:rsid w:val="00784D2D"/>
    <w:rsid w:val="00787349"/>
    <w:rsid w:val="007B30D9"/>
    <w:rsid w:val="007B3856"/>
    <w:rsid w:val="00807746"/>
    <w:rsid w:val="008F6051"/>
    <w:rsid w:val="009015A8"/>
    <w:rsid w:val="0090399F"/>
    <w:rsid w:val="00904E0B"/>
    <w:rsid w:val="0090576B"/>
    <w:rsid w:val="009140A4"/>
    <w:rsid w:val="00922426"/>
    <w:rsid w:val="00976377"/>
    <w:rsid w:val="00991A04"/>
    <w:rsid w:val="009A3C5D"/>
    <w:rsid w:val="009B5E75"/>
    <w:rsid w:val="009E2BAA"/>
    <w:rsid w:val="00A0636D"/>
    <w:rsid w:val="00A453E3"/>
    <w:rsid w:val="00A96983"/>
    <w:rsid w:val="00AA1235"/>
    <w:rsid w:val="00AB0DD3"/>
    <w:rsid w:val="00AB1CD1"/>
    <w:rsid w:val="00AE744C"/>
    <w:rsid w:val="00B2182E"/>
    <w:rsid w:val="00B379C5"/>
    <w:rsid w:val="00B65F1B"/>
    <w:rsid w:val="00B87E2B"/>
    <w:rsid w:val="00BF4542"/>
    <w:rsid w:val="00C1152D"/>
    <w:rsid w:val="00C203C5"/>
    <w:rsid w:val="00C806F3"/>
    <w:rsid w:val="00C87F31"/>
    <w:rsid w:val="00C91F94"/>
    <w:rsid w:val="00C93E8A"/>
    <w:rsid w:val="00CA2F19"/>
    <w:rsid w:val="00CA7CAC"/>
    <w:rsid w:val="00CB1C48"/>
    <w:rsid w:val="00CB21A0"/>
    <w:rsid w:val="00CD3095"/>
    <w:rsid w:val="00CE5354"/>
    <w:rsid w:val="00D268F5"/>
    <w:rsid w:val="00D531ED"/>
    <w:rsid w:val="00D55394"/>
    <w:rsid w:val="00D823E3"/>
    <w:rsid w:val="00D870DB"/>
    <w:rsid w:val="00DA6855"/>
    <w:rsid w:val="00DC5165"/>
    <w:rsid w:val="00DD15DC"/>
    <w:rsid w:val="00DE6BF7"/>
    <w:rsid w:val="00DF2E24"/>
    <w:rsid w:val="00E05381"/>
    <w:rsid w:val="00E174B0"/>
    <w:rsid w:val="00E81FE4"/>
    <w:rsid w:val="00EB0607"/>
    <w:rsid w:val="00EB5AA4"/>
    <w:rsid w:val="00F127DB"/>
    <w:rsid w:val="00F14785"/>
    <w:rsid w:val="00F17E10"/>
    <w:rsid w:val="00F473A3"/>
    <w:rsid w:val="00F74AA1"/>
    <w:rsid w:val="00F767E7"/>
    <w:rsid w:val="00F863CC"/>
    <w:rsid w:val="00FE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C0"/>
    <w:pPr>
      <w:suppressAutoHyphens/>
    </w:pPr>
    <w:rPr>
      <w:sz w:val="28"/>
      <w:szCs w:val="24"/>
      <w:lang w:eastAsia="ar-SA"/>
    </w:rPr>
  </w:style>
  <w:style w:type="paragraph" w:styleId="2">
    <w:name w:val="heading 2"/>
    <w:basedOn w:val="a"/>
    <w:next w:val="a"/>
    <w:link w:val="20"/>
    <w:uiPriority w:val="99"/>
    <w:qFormat/>
    <w:rsid w:val="005077C0"/>
    <w:pPr>
      <w:keepNext/>
      <w:tabs>
        <w:tab w:val="num" w:pos="0"/>
      </w:tabs>
      <w:jc w:val="center"/>
      <w:outlineLvl w:val="1"/>
    </w:pPr>
    <w:rPr>
      <w:b/>
      <w:bCs/>
    </w:rPr>
  </w:style>
  <w:style w:type="paragraph" w:styleId="3">
    <w:name w:val="heading 3"/>
    <w:basedOn w:val="a"/>
    <w:next w:val="a"/>
    <w:link w:val="30"/>
    <w:uiPriority w:val="99"/>
    <w:qFormat/>
    <w:rsid w:val="005077C0"/>
    <w:pPr>
      <w:keepNext/>
      <w:tabs>
        <w:tab w:val="num" w:pos="0"/>
      </w:tabs>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E83F04"/>
    <w:rPr>
      <w:rFonts w:ascii="Cambria" w:eastAsia="Times New Roman" w:hAnsi="Cambria" w:cs="Times New Roman"/>
      <w:b/>
      <w:bCs/>
      <w:i/>
      <w:iCs/>
      <w:sz w:val="28"/>
      <w:szCs w:val="28"/>
      <w:lang w:eastAsia="ar-SA"/>
    </w:rPr>
  </w:style>
  <w:style w:type="character" w:customStyle="1" w:styleId="30">
    <w:name w:val="Заголовок 3 Знак"/>
    <w:link w:val="3"/>
    <w:uiPriority w:val="9"/>
    <w:semiHidden/>
    <w:rsid w:val="00E83F04"/>
    <w:rPr>
      <w:rFonts w:ascii="Cambria" w:eastAsia="Times New Roman" w:hAnsi="Cambria" w:cs="Times New Roman"/>
      <w:b/>
      <w:bCs/>
      <w:sz w:val="26"/>
      <w:szCs w:val="26"/>
      <w:lang w:eastAsia="ar-SA"/>
    </w:rPr>
  </w:style>
  <w:style w:type="paragraph" w:styleId="a3">
    <w:name w:val="header"/>
    <w:basedOn w:val="a"/>
    <w:link w:val="a4"/>
    <w:uiPriority w:val="99"/>
    <w:rsid w:val="005077C0"/>
    <w:pPr>
      <w:tabs>
        <w:tab w:val="center" w:pos="4677"/>
        <w:tab w:val="right" w:pos="9355"/>
      </w:tabs>
    </w:pPr>
  </w:style>
  <w:style w:type="character" w:customStyle="1" w:styleId="a4">
    <w:name w:val="Верхний колонтитул Знак"/>
    <w:link w:val="a3"/>
    <w:uiPriority w:val="99"/>
    <w:locked/>
    <w:rsid w:val="00E05381"/>
    <w:rPr>
      <w:rFonts w:cs="Times New Roman"/>
      <w:sz w:val="24"/>
      <w:szCs w:val="24"/>
      <w:lang w:eastAsia="ar-SA" w:bidi="ar-SA"/>
    </w:rPr>
  </w:style>
  <w:style w:type="paragraph" w:customStyle="1" w:styleId="1">
    <w:name w:val="Знак1 Знак Знак Знак"/>
    <w:basedOn w:val="a"/>
    <w:uiPriority w:val="99"/>
    <w:rsid w:val="005077C0"/>
    <w:pPr>
      <w:suppressAutoHyphens w:val="0"/>
      <w:spacing w:after="160" w:line="240" w:lineRule="exact"/>
    </w:pPr>
    <w:rPr>
      <w:rFonts w:ascii="Verdana" w:hAnsi="Verdana" w:cs="Verdana"/>
      <w:sz w:val="20"/>
      <w:szCs w:val="20"/>
      <w:lang w:val="en-US" w:eastAsia="en-US"/>
    </w:rPr>
  </w:style>
  <w:style w:type="paragraph" w:customStyle="1" w:styleId="10">
    <w:name w:val="Текст1"/>
    <w:basedOn w:val="a"/>
    <w:uiPriority w:val="99"/>
    <w:rsid w:val="006D7DF0"/>
    <w:rPr>
      <w:rFonts w:ascii="Courier New" w:hAnsi="Courier New"/>
      <w:sz w:val="20"/>
      <w:szCs w:val="20"/>
    </w:rPr>
  </w:style>
  <w:style w:type="paragraph" w:styleId="a5">
    <w:name w:val="Plain Text"/>
    <w:basedOn w:val="a"/>
    <w:link w:val="a6"/>
    <w:uiPriority w:val="99"/>
    <w:rsid w:val="00A453E3"/>
    <w:pPr>
      <w:suppressAutoHyphens w:val="0"/>
    </w:pPr>
    <w:rPr>
      <w:rFonts w:ascii="Courier New" w:hAnsi="Courier New"/>
      <w:sz w:val="20"/>
      <w:szCs w:val="20"/>
      <w:lang w:eastAsia="ru-RU"/>
    </w:rPr>
  </w:style>
  <w:style w:type="character" w:customStyle="1" w:styleId="a6">
    <w:name w:val="Текст Знак"/>
    <w:link w:val="a5"/>
    <w:uiPriority w:val="99"/>
    <w:locked/>
    <w:rsid w:val="00A453E3"/>
    <w:rPr>
      <w:rFonts w:ascii="Courier New" w:hAnsi="Courier New" w:cs="Times New Roman"/>
    </w:rPr>
  </w:style>
  <w:style w:type="paragraph" w:customStyle="1" w:styleId="ConsNormal">
    <w:name w:val="ConsNormal"/>
    <w:uiPriority w:val="99"/>
    <w:rsid w:val="00A453E3"/>
    <w:pPr>
      <w:widowControl w:val="0"/>
      <w:snapToGrid w:val="0"/>
      <w:ind w:right="19772" w:firstLine="720"/>
    </w:pPr>
    <w:rPr>
      <w:rFonts w:ascii="Arial" w:hAnsi="Arial"/>
    </w:rPr>
  </w:style>
  <w:style w:type="paragraph" w:customStyle="1" w:styleId="a7">
    <w:name w:val="Нормальный (таблица)"/>
    <w:basedOn w:val="a"/>
    <w:next w:val="a"/>
    <w:uiPriority w:val="99"/>
    <w:rsid w:val="00E05381"/>
    <w:pPr>
      <w:widowControl w:val="0"/>
      <w:suppressAutoHyphens w:val="0"/>
      <w:autoSpaceDE w:val="0"/>
      <w:autoSpaceDN w:val="0"/>
      <w:adjustRightInd w:val="0"/>
      <w:jc w:val="both"/>
    </w:pPr>
    <w:rPr>
      <w:rFonts w:ascii="Arial" w:hAnsi="Arial" w:cs="Arial"/>
      <w:sz w:val="26"/>
      <w:szCs w:val="26"/>
      <w:lang w:eastAsia="ru-RU"/>
    </w:rPr>
  </w:style>
  <w:style w:type="paragraph" w:styleId="a8">
    <w:name w:val="Balloon Text"/>
    <w:basedOn w:val="a"/>
    <w:link w:val="a9"/>
    <w:uiPriority w:val="99"/>
    <w:rsid w:val="002043C8"/>
    <w:rPr>
      <w:rFonts w:ascii="Tahoma" w:hAnsi="Tahoma" w:cs="Tahoma"/>
      <w:sz w:val="16"/>
      <w:szCs w:val="16"/>
    </w:rPr>
  </w:style>
  <w:style w:type="character" w:customStyle="1" w:styleId="a9">
    <w:name w:val="Текст выноски Знак"/>
    <w:link w:val="a8"/>
    <w:uiPriority w:val="99"/>
    <w:locked/>
    <w:rsid w:val="002043C8"/>
    <w:rPr>
      <w:rFonts w:ascii="Tahoma" w:hAnsi="Tahoma" w:cs="Tahoma"/>
      <w:sz w:val="16"/>
      <w:szCs w:val="16"/>
      <w:lang w:eastAsia="ar-SA" w:bidi="ar-SA"/>
    </w:rPr>
  </w:style>
  <w:style w:type="paragraph" w:styleId="aa">
    <w:name w:val="No Spacing"/>
    <w:link w:val="ab"/>
    <w:uiPriority w:val="99"/>
    <w:qFormat/>
    <w:rsid w:val="00DE6BF7"/>
    <w:pPr>
      <w:ind w:firstLine="851"/>
      <w:jc w:val="center"/>
    </w:pPr>
    <w:rPr>
      <w:rFonts w:ascii="Calibri" w:hAnsi="Calibri"/>
      <w:sz w:val="22"/>
      <w:szCs w:val="22"/>
      <w:lang w:eastAsia="en-US"/>
    </w:rPr>
  </w:style>
  <w:style w:type="paragraph" w:customStyle="1" w:styleId="ConsTitle">
    <w:name w:val="ConsTitle"/>
    <w:uiPriority w:val="99"/>
    <w:rsid w:val="00DE6BF7"/>
    <w:pPr>
      <w:widowControl w:val="0"/>
      <w:autoSpaceDE w:val="0"/>
      <w:autoSpaceDN w:val="0"/>
      <w:adjustRightInd w:val="0"/>
      <w:ind w:right="19772"/>
    </w:pPr>
    <w:rPr>
      <w:rFonts w:ascii="Arial" w:hAnsi="Arial" w:cs="Arial"/>
      <w:b/>
      <w:bCs/>
      <w:sz w:val="16"/>
      <w:szCs w:val="16"/>
    </w:rPr>
  </w:style>
  <w:style w:type="character" w:styleId="ac">
    <w:name w:val="Hyperlink"/>
    <w:uiPriority w:val="99"/>
    <w:rsid w:val="00DE6BF7"/>
    <w:rPr>
      <w:rFonts w:cs="Times New Roman"/>
      <w:color w:val="0000FF"/>
      <w:u w:val="single"/>
    </w:rPr>
  </w:style>
  <w:style w:type="paragraph" w:customStyle="1" w:styleId="ad">
    <w:name w:val="Прижатый влево"/>
    <w:basedOn w:val="a"/>
    <w:next w:val="a"/>
    <w:uiPriority w:val="99"/>
    <w:rsid w:val="00DE6BF7"/>
    <w:pPr>
      <w:widowControl w:val="0"/>
      <w:suppressAutoHyphens w:val="0"/>
      <w:autoSpaceDE w:val="0"/>
      <w:autoSpaceDN w:val="0"/>
      <w:adjustRightInd w:val="0"/>
    </w:pPr>
    <w:rPr>
      <w:rFonts w:ascii="Arial" w:hAnsi="Arial" w:cs="Arial"/>
      <w:sz w:val="24"/>
      <w:lang w:eastAsia="ru-RU"/>
    </w:rPr>
  </w:style>
  <w:style w:type="character" w:customStyle="1" w:styleId="ab">
    <w:name w:val="Без интервала Знак"/>
    <w:link w:val="aa"/>
    <w:uiPriority w:val="99"/>
    <w:locked/>
    <w:rsid w:val="00D870DB"/>
    <w:rPr>
      <w:rFonts w:ascii="Calibri" w:hAnsi="Calibri"/>
      <w:sz w:val="22"/>
      <w:lang w:eastAsia="en-US"/>
    </w:rPr>
  </w:style>
  <w:style w:type="character" w:customStyle="1" w:styleId="ae">
    <w:name w:val="Цветовое выделение"/>
    <w:uiPriority w:val="99"/>
    <w:rsid w:val="001B62CA"/>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418863">
      <w:marLeft w:val="0"/>
      <w:marRight w:val="0"/>
      <w:marTop w:val="0"/>
      <w:marBottom w:val="0"/>
      <w:divBdr>
        <w:top w:val="none" w:sz="0" w:space="0" w:color="auto"/>
        <w:left w:val="none" w:sz="0" w:space="0" w:color="auto"/>
        <w:bottom w:val="none" w:sz="0" w:space="0" w:color="auto"/>
        <w:right w:val="none" w:sz="0" w:space="0" w:color="auto"/>
      </w:divBdr>
    </w:div>
    <w:div w:id="761418864">
      <w:marLeft w:val="0"/>
      <w:marRight w:val="0"/>
      <w:marTop w:val="0"/>
      <w:marBottom w:val="0"/>
      <w:divBdr>
        <w:top w:val="none" w:sz="0" w:space="0" w:color="auto"/>
        <w:left w:val="none" w:sz="0" w:space="0" w:color="auto"/>
        <w:bottom w:val="none" w:sz="0" w:space="0" w:color="auto"/>
        <w:right w:val="none" w:sz="0" w:space="0" w:color="auto"/>
      </w:divBdr>
    </w:div>
    <w:div w:id="761418865">
      <w:marLeft w:val="0"/>
      <w:marRight w:val="0"/>
      <w:marTop w:val="0"/>
      <w:marBottom w:val="0"/>
      <w:divBdr>
        <w:top w:val="none" w:sz="0" w:space="0" w:color="auto"/>
        <w:left w:val="none" w:sz="0" w:space="0" w:color="auto"/>
        <w:bottom w:val="none" w:sz="0" w:space="0" w:color="auto"/>
        <w:right w:val="none" w:sz="0" w:space="0" w:color="auto"/>
      </w:divBdr>
    </w:div>
    <w:div w:id="761418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RLAW177;n=85414;fld=134;dst=109446" TargetMode="External"/><Relationship Id="rId18" Type="http://schemas.openxmlformats.org/officeDocument/2006/relationships/hyperlink" Target="consultantplus://offline/main?base=LAW;n=112715;fld=134;dst=102969" TargetMode="External"/><Relationship Id="rId3" Type="http://schemas.microsoft.com/office/2007/relationships/stylesWithEffects" Target="stylesWithEffects.xml"/><Relationship Id="rId7" Type="http://schemas.openxmlformats.org/officeDocument/2006/relationships/hyperlink" Target="consultantplus://offline/main?base=RLAW177;n=85414;fld=134;dst=100158" TargetMode="External"/><Relationship Id="rId12" Type="http://schemas.openxmlformats.org/officeDocument/2006/relationships/hyperlink" Target="consultantplus://offline/main?base=RLAW177;n=85414;fld=134;dst=101000" TargetMode="External"/><Relationship Id="rId17" Type="http://schemas.openxmlformats.org/officeDocument/2006/relationships/hyperlink" Target="consultantplus://offline/main?base=RLAW177;n=85414;fld=134;dst=112812" TargetMode="External"/><Relationship Id="rId2" Type="http://schemas.openxmlformats.org/officeDocument/2006/relationships/styles" Target="styles.xml"/><Relationship Id="rId16" Type="http://schemas.openxmlformats.org/officeDocument/2006/relationships/hyperlink" Target="consultantplus://offline/main?base=RLAW177;n=85414;fld=134;dst=1127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main?base=RLAW177;n=85414;fld=134;dst=101000" TargetMode="External"/><Relationship Id="rId5" Type="http://schemas.openxmlformats.org/officeDocument/2006/relationships/webSettings" Target="webSettings.xml"/><Relationship Id="rId15" Type="http://schemas.openxmlformats.org/officeDocument/2006/relationships/hyperlink" Target="consultantplus://offline/main?base=RLAW177;n=85414;fld=134;dst=103807" TargetMode="External"/><Relationship Id="rId10" Type="http://schemas.openxmlformats.org/officeDocument/2006/relationships/hyperlink" Target="consultantplus://offline/main?base=RLAW177;n=85414;fld=134;dst=1007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main?base=LAW;n=112715;fld=134;dst=1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Клинский</dc:creator>
  <cp:keywords/>
  <dc:description/>
  <cp:lastModifiedBy>Совет</cp:lastModifiedBy>
  <cp:revision>4</cp:revision>
  <cp:lastPrinted>2015-12-22T10:46:00Z</cp:lastPrinted>
  <dcterms:created xsi:type="dcterms:W3CDTF">2015-12-23T11:08:00Z</dcterms:created>
  <dcterms:modified xsi:type="dcterms:W3CDTF">2015-12-30T08:44:00Z</dcterms:modified>
</cp:coreProperties>
</file>