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055F9D" w:rsidP="007A392F">
      <w:pPr>
        <w:pStyle w:val="af6"/>
        <w:jc w:val="center"/>
        <w:rPr>
          <w:noProof/>
        </w:rPr>
      </w:pPr>
      <w:bookmarkStart w:id="0" w:name="sub_2"/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Pr="004F0FE4" w:rsidRDefault="009F1B3D" w:rsidP="00822397">
      <w:pPr>
        <w:pStyle w:val="af6"/>
        <w:jc w:val="center"/>
        <w:rPr>
          <w:sz w:val="28"/>
          <w:szCs w:val="28"/>
        </w:rPr>
      </w:pPr>
    </w:p>
    <w:p w:rsidR="009F1B3D" w:rsidRPr="00F36C7A" w:rsidRDefault="003E0ADC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  <w:bookmarkStart w:id="1" w:name="_GoBack"/>
      <w:bookmarkEnd w:id="1"/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4F0FE4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30.07.2020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4F0FE4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33- р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Default="009F1B3D" w:rsidP="004F0FE4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B118E6" w:rsidRPr="004F0FE4" w:rsidRDefault="00B118E6" w:rsidP="004F0FE4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4F0FE4" w:rsidRDefault="009F1B3D" w:rsidP="004F0FE4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4F0FE4" w:rsidRDefault="00026A62" w:rsidP="004F0FE4">
      <w:pPr>
        <w:jc w:val="center"/>
        <w:rPr>
          <w:b/>
        </w:rPr>
      </w:pPr>
      <w:r w:rsidRPr="004F0FE4">
        <w:rPr>
          <w:b/>
        </w:rPr>
        <w:t xml:space="preserve">Об утверждении нормативных затрат на обеспечение </w:t>
      </w:r>
    </w:p>
    <w:p w:rsidR="004F0FE4" w:rsidRDefault="00026A62" w:rsidP="004F0FE4">
      <w:pPr>
        <w:jc w:val="center"/>
        <w:rPr>
          <w:b/>
        </w:rPr>
      </w:pPr>
      <w:r w:rsidRPr="004F0FE4">
        <w:rPr>
          <w:b/>
        </w:rPr>
        <w:t>функций Муниципального бюдж</w:t>
      </w:r>
      <w:r w:rsidR="004F0FE4">
        <w:rPr>
          <w:b/>
        </w:rPr>
        <w:t xml:space="preserve">етного учреждения – </w:t>
      </w:r>
    </w:p>
    <w:p w:rsidR="004F0FE4" w:rsidRDefault="004F0FE4" w:rsidP="004F0FE4">
      <w:pPr>
        <w:jc w:val="center"/>
        <w:rPr>
          <w:b/>
        </w:rPr>
      </w:pPr>
      <w:r>
        <w:rPr>
          <w:b/>
        </w:rPr>
        <w:t>Гришковский сельский</w:t>
      </w:r>
      <w:r w:rsidR="00026A62" w:rsidRPr="004F0FE4">
        <w:rPr>
          <w:b/>
        </w:rPr>
        <w:t xml:space="preserve"> дом</w:t>
      </w:r>
      <w:r w:rsidR="00026A62" w:rsidRPr="004F0FE4">
        <w:t xml:space="preserve"> </w:t>
      </w:r>
      <w:r w:rsidR="00026A62" w:rsidRPr="004F0FE4">
        <w:rPr>
          <w:b/>
        </w:rPr>
        <w:t xml:space="preserve">культуры </w:t>
      </w:r>
    </w:p>
    <w:p w:rsidR="00F65B5E" w:rsidRPr="004F0FE4" w:rsidRDefault="00026A62" w:rsidP="004F0FE4">
      <w:pPr>
        <w:jc w:val="center"/>
        <w:rPr>
          <w:b/>
        </w:rPr>
      </w:pPr>
      <w:r w:rsidRPr="004F0FE4">
        <w:rPr>
          <w:b/>
        </w:rPr>
        <w:t>на 2020 год</w:t>
      </w:r>
    </w:p>
    <w:p w:rsidR="00026A62" w:rsidRDefault="00026A62" w:rsidP="004F0FE4">
      <w:pPr>
        <w:jc w:val="center"/>
      </w:pPr>
    </w:p>
    <w:p w:rsidR="00B118E6" w:rsidRDefault="00B118E6" w:rsidP="004F0FE4">
      <w:pPr>
        <w:jc w:val="center"/>
      </w:pPr>
    </w:p>
    <w:p w:rsidR="004F0FE4" w:rsidRPr="004F0FE4" w:rsidRDefault="004F0FE4" w:rsidP="004F0FE4">
      <w:pPr>
        <w:jc w:val="center"/>
      </w:pPr>
    </w:p>
    <w:p w:rsidR="00026A62" w:rsidRDefault="00026A62" w:rsidP="00FD11F4">
      <w:pPr>
        <w:ind w:firstLine="709"/>
        <w:jc w:val="both"/>
      </w:pPr>
      <w:r>
        <w:t xml:space="preserve">В соответствии с </w:t>
      </w:r>
      <w:r w:rsidR="004F0FE4">
        <w:t>Федеральным законом от 5 апреля 2013 г.</w:t>
      </w:r>
      <w:r>
        <w:t xml:space="preserve"> №</w:t>
      </w:r>
      <w:r w:rsidR="004F0FE4">
        <w:t xml:space="preserve"> </w:t>
      </w:r>
      <w:r>
        <w:t xml:space="preserve">44-ФЗ </w:t>
      </w:r>
      <w:r w:rsidR="004F0FE4">
        <w:t>"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4F0FE4">
        <w:t>"</w:t>
      </w:r>
      <w:r>
        <w:t>, постановление</w:t>
      </w:r>
      <w:r w:rsidR="004F0FE4">
        <w:t>м</w:t>
      </w:r>
      <w:r>
        <w:t xml:space="preserve"> Прав</w:t>
      </w:r>
      <w:r w:rsidR="004F0FE4">
        <w:t>ительства Российской Федерации от 18 мая 2015 г.</w:t>
      </w:r>
      <w:r>
        <w:t xml:space="preserve"> №</w:t>
      </w:r>
      <w:r w:rsidR="004F0FE4">
        <w:t xml:space="preserve"> </w:t>
      </w:r>
      <w:r>
        <w:t xml:space="preserve">476 </w:t>
      </w:r>
      <w:r w:rsidR="004F0FE4">
        <w:t>"</w:t>
      </w:r>
      <w:r>
        <w:t>Об утверждении общих требований к порядку разработки и принятия правовы</w:t>
      </w:r>
      <w:r w:rsidR="004F0FE4">
        <w:t xml:space="preserve">х актов о нормировании в сфере </w:t>
      </w:r>
      <w:r>
        <w:t>закупок, содержания указанных актов и обеспечению их исполнения</w:t>
      </w:r>
      <w:r w:rsidR="004F0FE4">
        <w:t>"</w:t>
      </w:r>
      <w:r>
        <w:t>, постановлением Правительств</w:t>
      </w:r>
      <w:r w:rsidR="004F0FE4">
        <w:t>а Российской Федерации от 13 октября 2014 г.</w:t>
      </w:r>
      <w:r>
        <w:t xml:space="preserve"> </w:t>
      </w:r>
      <w:r w:rsidR="004F0FE4">
        <w:t xml:space="preserve">  </w:t>
      </w:r>
      <w:r>
        <w:t>№</w:t>
      </w:r>
      <w:r w:rsidR="004F0FE4">
        <w:t xml:space="preserve"> </w:t>
      </w:r>
      <w:r>
        <w:t xml:space="preserve">1047 </w:t>
      </w:r>
      <w:r w:rsidR="004F0FE4">
        <w:t>"</w:t>
      </w:r>
      <w:r>
        <w:t>Об общих требованиях к определению нормативных затрат на обеспечение функций государственных органов, органов управления государственных внебюджетными фондами и муниципальных органов</w:t>
      </w:r>
      <w:r w:rsidR="004F0FE4">
        <w:t>"</w:t>
      </w:r>
      <w:r>
        <w:t>, Уставом Гришковского сельског</w:t>
      </w:r>
      <w:r w:rsidR="004F0FE4">
        <w:t>о поселения Калининского района</w:t>
      </w:r>
      <w:r>
        <w:t>:</w:t>
      </w:r>
    </w:p>
    <w:p w:rsidR="00FD11F4" w:rsidRDefault="00FD11F4" w:rsidP="00FD11F4">
      <w:pPr>
        <w:ind w:firstLine="709"/>
        <w:jc w:val="both"/>
      </w:pPr>
      <w:r>
        <w:t xml:space="preserve">1. </w:t>
      </w:r>
      <w:r w:rsidR="00026A62">
        <w:t xml:space="preserve">Утвердить нормативные затраты на обеспечение функций </w:t>
      </w:r>
      <w:r w:rsidR="004071C2">
        <w:t>М</w:t>
      </w:r>
      <w:r>
        <w:t>униципального бюдж</w:t>
      </w:r>
      <w:r w:rsidR="004071C2">
        <w:t>етного учреждения – Гришковский сельский дом</w:t>
      </w:r>
      <w:r>
        <w:t xml:space="preserve"> культуры на 2020 год согласно приложения.</w:t>
      </w:r>
    </w:p>
    <w:p w:rsidR="007A2FC5" w:rsidRPr="00FD11F4" w:rsidRDefault="00FD11F4" w:rsidP="00FD11F4">
      <w:pPr>
        <w:ind w:firstLine="709"/>
        <w:jc w:val="both"/>
      </w:pPr>
      <w:r>
        <w:rPr>
          <w:szCs w:val="28"/>
          <w:lang w:eastAsia="ar-SA"/>
        </w:rPr>
        <w:t>2</w:t>
      </w:r>
      <w:r w:rsidR="00055F9D">
        <w:rPr>
          <w:szCs w:val="28"/>
          <w:lang w:eastAsia="ar-SA"/>
        </w:rPr>
        <w:t xml:space="preserve">.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Финансовому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Слипченко Ю.С.)</w:t>
      </w:r>
      <w:r w:rsidR="004071C2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7A2FC5">
        <w:rPr>
          <w:szCs w:val="28"/>
        </w:rPr>
        <w:t>обнародовать</w:t>
      </w:r>
      <w:r w:rsidR="007A2FC5" w:rsidRPr="00E52352">
        <w:rPr>
          <w:szCs w:val="28"/>
        </w:rPr>
        <w:t xml:space="preserve"> настоящее </w:t>
      </w:r>
      <w:r w:rsidR="004071C2">
        <w:rPr>
          <w:szCs w:val="28"/>
        </w:rPr>
        <w:t>распоряжение</w:t>
      </w:r>
      <w:r w:rsidR="007A2FC5" w:rsidRPr="00E52352">
        <w:rPr>
          <w:szCs w:val="28"/>
        </w:rPr>
        <w:t xml:space="preserve"> в установленном порядке</w:t>
      </w:r>
      <w:r w:rsidR="007A2FC5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</w:t>
      </w:r>
      <w:r w:rsidR="007A2FC5" w:rsidRPr="00E52352">
        <w:rPr>
          <w:szCs w:val="28"/>
        </w:rPr>
        <w:t>.</w:t>
      </w:r>
    </w:p>
    <w:p w:rsidR="004071C2" w:rsidRDefault="00FD11F4" w:rsidP="004071C2">
      <w:pPr>
        <w:tabs>
          <w:tab w:val="left" w:pos="720"/>
          <w:tab w:val="left" w:pos="4340"/>
        </w:tabs>
        <w:ind w:firstLine="720"/>
        <w:jc w:val="both"/>
        <w:rPr>
          <w:szCs w:val="28"/>
        </w:rPr>
      </w:pPr>
      <w:r>
        <w:rPr>
          <w:szCs w:val="28"/>
        </w:rPr>
        <w:t>3</w:t>
      </w:r>
      <w:r w:rsidR="007A2FC5" w:rsidRPr="00E52352">
        <w:rPr>
          <w:szCs w:val="28"/>
        </w:rPr>
        <w:t xml:space="preserve">. </w:t>
      </w:r>
      <w:r w:rsidR="004071C2">
        <w:rPr>
          <w:szCs w:val="28"/>
        </w:rPr>
        <w:t>Распоряжение вступает в силу со дня его подписания.</w:t>
      </w:r>
    </w:p>
    <w:p w:rsidR="007A2FC5" w:rsidRDefault="007A2FC5" w:rsidP="004071C2">
      <w:pPr>
        <w:pStyle w:val="af6"/>
        <w:ind w:firstLine="567"/>
        <w:jc w:val="both"/>
        <w:rPr>
          <w:sz w:val="28"/>
          <w:szCs w:val="28"/>
        </w:rPr>
      </w:pP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7A2FC5" w:rsidRDefault="007A2FC5" w:rsidP="007A2F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52352">
        <w:rPr>
          <w:szCs w:val="28"/>
        </w:rPr>
        <w:t xml:space="preserve">Калининского района                                           </w:t>
      </w:r>
      <w:r w:rsidR="004071C2">
        <w:rPr>
          <w:szCs w:val="28"/>
        </w:rPr>
        <w:t xml:space="preserve">                             </w:t>
      </w:r>
      <w:r w:rsidRPr="00E52352">
        <w:rPr>
          <w:szCs w:val="28"/>
        </w:rPr>
        <w:t>В.А</w:t>
      </w:r>
      <w:r>
        <w:rPr>
          <w:szCs w:val="28"/>
        </w:rPr>
        <w:t>. Даценко</w:t>
      </w:r>
    </w:p>
    <w:p w:rsidR="00FD11F4" w:rsidRDefault="00FD11F4" w:rsidP="003C3353">
      <w:pPr>
        <w:tabs>
          <w:tab w:val="left" w:pos="7609"/>
        </w:tabs>
        <w:rPr>
          <w:szCs w:val="28"/>
        </w:rPr>
        <w:sectPr w:rsidR="00FD11F4" w:rsidSect="00A567E1">
          <w:footnotePr>
            <w:numRestart w:val="eachPage"/>
          </w:footnotePr>
          <w:type w:val="nextColumn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A567E1" w:rsidRDefault="00FD11F4" w:rsidP="00A567E1">
      <w:pPr>
        <w:tabs>
          <w:tab w:val="left" w:pos="7609"/>
        </w:tabs>
        <w:ind w:left="10348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A30D0" w:rsidRDefault="00A567E1" w:rsidP="00A567E1">
      <w:pPr>
        <w:tabs>
          <w:tab w:val="left" w:pos="7609"/>
        </w:tabs>
        <w:ind w:left="10348"/>
        <w:rPr>
          <w:szCs w:val="28"/>
        </w:rPr>
      </w:pPr>
      <w:r>
        <w:rPr>
          <w:szCs w:val="28"/>
        </w:rPr>
        <w:t>к распоряжению администрации Гришковского сельского поселения Калининского района от 30.07.2020 г. № 33- р</w:t>
      </w:r>
    </w:p>
    <w:p w:rsidR="00FD11F4" w:rsidRDefault="00FD11F4" w:rsidP="00FD11F4">
      <w:pPr>
        <w:jc w:val="center"/>
        <w:rPr>
          <w:szCs w:val="28"/>
        </w:rPr>
      </w:pPr>
    </w:p>
    <w:p w:rsidR="00A567E1" w:rsidRDefault="00A567E1" w:rsidP="00FD11F4">
      <w:pPr>
        <w:jc w:val="center"/>
        <w:rPr>
          <w:szCs w:val="28"/>
        </w:rPr>
      </w:pPr>
    </w:p>
    <w:p w:rsidR="00FD11F4" w:rsidRDefault="00FD11F4" w:rsidP="00FD11F4">
      <w:pPr>
        <w:jc w:val="center"/>
        <w:rPr>
          <w:szCs w:val="28"/>
        </w:rPr>
      </w:pPr>
    </w:p>
    <w:p w:rsidR="00FD11F4" w:rsidRPr="00A567E1" w:rsidRDefault="00FD11F4" w:rsidP="00FD11F4">
      <w:pPr>
        <w:jc w:val="center"/>
        <w:rPr>
          <w:b/>
          <w:szCs w:val="28"/>
        </w:rPr>
      </w:pPr>
      <w:r w:rsidRPr="00A567E1">
        <w:rPr>
          <w:b/>
          <w:szCs w:val="28"/>
        </w:rPr>
        <w:t>Нормативные затраты №</w:t>
      </w:r>
      <w:r w:rsidR="00A567E1" w:rsidRPr="00A567E1">
        <w:rPr>
          <w:b/>
          <w:szCs w:val="28"/>
        </w:rPr>
        <w:t xml:space="preserve"> </w:t>
      </w:r>
      <w:r w:rsidRPr="00A567E1">
        <w:rPr>
          <w:b/>
          <w:szCs w:val="28"/>
        </w:rPr>
        <w:t xml:space="preserve">01 </w:t>
      </w:r>
    </w:p>
    <w:p w:rsidR="00FD11F4" w:rsidRPr="00A567E1" w:rsidRDefault="00FD11F4" w:rsidP="00FD11F4">
      <w:pPr>
        <w:jc w:val="center"/>
        <w:rPr>
          <w:b/>
          <w:szCs w:val="28"/>
        </w:rPr>
      </w:pPr>
      <w:r w:rsidRPr="00A567E1">
        <w:rPr>
          <w:b/>
          <w:szCs w:val="28"/>
        </w:rPr>
        <w:t>Муниципального бюджетного учреждения – Гришковский сельский дом культуры</w:t>
      </w:r>
    </w:p>
    <w:p w:rsidR="00FD11F4" w:rsidRPr="00A567E1" w:rsidRDefault="00FD11F4" w:rsidP="00FD11F4">
      <w:pPr>
        <w:jc w:val="center"/>
        <w:rPr>
          <w:b/>
          <w:szCs w:val="28"/>
        </w:rPr>
      </w:pPr>
      <w:r w:rsidRPr="00A567E1">
        <w:rPr>
          <w:b/>
          <w:szCs w:val="28"/>
        </w:rPr>
        <w:t>на 2020 год</w:t>
      </w:r>
    </w:p>
    <w:p w:rsidR="00FD11F4" w:rsidRDefault="00FD11F4" w:rsidP="00FD11F4">
      <w:pPr>
        <w:rPr>
          <w:szCs w:val="28"/>
        </w:rPr>
      </w:pPr>
    </w:p>
    <w:p w:rsidR="00A567E1" w:rsidRDefault="00A567E1" w:rsidP="00FD11F4">
      <w:pPr>
        <w:rPr>
          <w:szCs w:val="28"/>
        </w:rPr>
      </w:pPr>
    </w:p>
    <w:p w:rsidR="00FD11F4" w:rsidRPr="00FD11F4" w:rsidRDefault="00FD11F4" w:rsidP="00A567E1">
      <w:pPr>
        <w:pStyle w:val="afc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FD11F4">
        <w:rPr>
          <w:sz w:val="28"/>
          <w:szCs w:val="28"/>
        </w:rPr>
        <w:t xml:space="preserve">Организация оказывает услуги по ОКВЭД: </w:t>
      </w:r>
      <w:r w:rsidRPr="00FD11F4">
        <w:rPr>
          <w:b/>
          <w:bCs/>
          <w:sz w:val="28"/>
          <w:szCs w:val="28"/>
        </w:rPr>
        <w:t>90.04.</w:t>
      </w:r>
      <w:r w:rsidRPr="00FD11F4">
        <w:rPr>
          <w:sz w:val="28"/>
          <w:szCs w:val="28"/>
        </w:rPr>
        <w:t xml:space="preserve"> - </w:t>
      </w:r>
      <w:r w:rsidRPr="00FD11F4">
        <w:rPr>
          <w:color w:val="000000"/>
          <w:sz w:val="28"/>
          <w:szCs w:val="28"/>
        </w:rPr>
        <w:t>Деятельность учреждений клубного типа: клубов, дворцов и домов культуры, домов народного творчества</w:t>
      </w:r>
      <w:r w:rsidR="003E0ADC">
        <w:rPr>
          <w:color w:val="000000"/>
          <w:sz w:val="28"/>
          <w:szCs w:val="28"/>
        </w:rPr>
        <w:t>.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По состоянию на 01.01.2020 года остаток на расчетном счете составляет: </w:t>
      </w:r>
      <w:r w:rsidRPr="00FD11F4">
        <w:rPr>
          <w:b/>
          <w:bCs/>
          <w:szCs w:val="28"/>
        </w:rPr>
        <w:t xml:space="preserve">80 047,62 </w:t>
      </w:r>
      <w:r w:rsidRPr="00FD11F4">
        <w:rPr>
          <w:szCs w:val="28"/>
        </w:rPr>
        <w:t>рублей</w:t>
      </w:r>
      <w:r w:rsidRPr="00FD11F4">
        <w:rPr>
          <w:b/>
          <w:bCs/>
          <w:szCs w:val="28"/>
        </w:rPr>
        <w:t>.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Общая сумма расходов за 2020 год составляет </w:t>
      </w:r>
      <w:r w:rsidRPr="00FD11F4">
        <w:rPr>
          <w:b/>
          <w:bCs/>
          <w:szCs w:val="28"/>
        </w:rPr>
        <w:t>2 436 047,62</w:t>
      </w:r>
      <w:r w:rsidRPr="00FD11F4">
        <w:rPr>
          <w:szCs w:val="28"/>
        </w:rPr>
        <w:t xml:space="preserve"> рублей, из них: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b/>
          <w:bCs/>
          <w:szCs w:val="28"/>
        </w:rPr>
        <w:t>Расходы на заработную плату</w:t>
      </w:r>
      <w:r w:rsidRPr="00FD11F4">
        <w:rPr>
          <w:szCs w:val="28"/>
        </w:rPr>
        <w:t xml:space="preserve"> и начисление на нее – 1 345 000,00 рублей. В штатном расписании утвержденном на 01.01.2020 года утверждено 4,25 штатных единиц, из них: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Директор (1) –10497,38 * 12=125968,56+30,2% = 164011,06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Оклад – 6772,50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Сельские – 1693,13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Стимулирующие – 2031,75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Художественный руководитель (1) – 9135,00*12= 109620,00+30,2%=142725,24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Оклад – 6300,00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Сельские – 1575,00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Стимулирующие – 1260,00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Руководитель кружка первой категории (0,75) – 5481,00*12=65772,00+30,2%= 85635,14</w:t>
      </w:r>
    </w:p>
    <w:p w:rsidR="00A567E1" w:rsidRDefault="00A567E1" w:rsidP="00A567E1">
      <w:pPr>
        <w:ind w:firstLine="709"/>
        <w:jc w:val="both"/>
        <w:rPr>
          <w:bCs/>
          <w:szCs w:val="28"/>
        </w:rPr>
        <w:sectPr w:rsidR="00A567E1" w:rsidSect="00A567E1">
          <w:footnotePr>
            <w:numRestart w:val="eachPage"/>
          </w:footnotePr>
          <w:pgSz w:w="16838" w:h="11906" w:orient="landscape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A567E1" w:rsidRPr="00A567E1" w:rsidRDefault="00A567E1" w:rsidP="00A567E1">
      <w:pPr>
        <w:ind w:firstLine="709"/>
        <w:jc w:val="center"/>
        <w:rPr>
          <w:bCs/>
          <w:sz w:val="24"/>
        </w:rPr>
      </w:pPr>
      <w:r>
        <w:rPr>
          <w:bCs/>
          <w:sz w:val="24"/>
        </w:rPr>
        <w:lastRenderedPageBreak/>
        <w:t>2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Оклад – 3780,00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Сельские – 945,00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Стимулирующие – 756,00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Уб</w:t>
      </w:r>
      <w:r w:rsidR="00A567E1">
        <w:rPr>
          <w:bCs/>
          <w:szCs w:val="28"/>
        </w:rPr>
        <w:t xml:space="preserve">орщик служебного помещения(1), </w:t>
      </w:r>
      <w:r w:rsidRPr="00FD11F4">
        <w:rPr>
          <w:bCs/>
          <w:szCs w:val="28"/>
        </w:rPr>
        <w:t>дворник(0,5)  -8219,53*12= 98634,36+30,2%= 128421,93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Оклад – 6575,62</w:t>
      </w:r>
    </w:p>
    <w:p w:rsidR="00FD11F4" w:rsidRPr="00FD11F4" w:rsidRDefault="00FD11F4" w:rsidP="00A567E1">
      <w:pPr>
        <w:ind w:firstLine="709"/>
        <w:jc w:val="both"/>
        <w:rPr>
          <w:bCs/>
          <w:szCs w:val="28"/>
        </w:rPr>
      </w:pPr>
      <w:r w:rsidRPr="00FD11F4">
        <w:rPr>
          <w:bCs/>
          <w:szCs w:val="28"/>
        </w:rPr>
        <w:t>Стимулирующие – 1643,91</w:t>
      </w:r>
    </w:p>
    <w:p w:rsidR="00FD11F4" w:rsidRPr="00FD11F4" w:rsidRDefault="00FD11F4" w:rsidP="00A567E1">
      <w:pPr>
        <w:ind w:firstLine="709"/>
        <w:jc w:val="both"/>
        <w:rPr>
          <w:b/>
          <w:bCs/>
          <w:szCs w:val="28"/>
        </w:rPr>
      </w:pPr>
      <w:r w:rsidRPr="00FD11F4">
        <w:rPr>
          <w:bCs/>
          <w:szCs w:val="28"/>
        </w:rPr>
        <w:t>Ежемесячный стимулирующий фонд  - 52 750,00*12= 633 000,00+30,2%= 824 166,00</w:t>
      </w:r>
    </w:p>
    <w:p w:rsidR="00FD11F4" w:rsidRPr="00FD11F4" w:rsidRDefault="00FD11F4" w:rsidP="00A567E1">
      <w:pPr>
        <w:ind w:firstLine="709"/>
        <w:jc w:val="both"/>
        <w:rPr>
          <w:b/>
          <w:bCs/>
          <w:szCs w:val="28"/>
        </w:rPr>
      </w:pP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Льготами по </w:t>
      </w:r>
      <w:r w:rsidRPr="00FD11F4">
        <w:rPr>
          <w:b/>
          <w:bCs/>
          <w:szCs w:val="28"/>
        </w:rPr>
        <w:t>возмещению затрат по</w:t>
      </w:r>
      <w:r w:rsidRPr="00FD11F4">
        <w:rPr>
          <w:szCs w:val="28"/>
        </w:rPr>
        <w:t xml:space="preserve"> ЖКХ в учреждении пользуются 2 человека, директор и руководитель кружка 1 категории, в ПФХД предусмотрено </w:t>
      </w:r>
      <w:r w:rsidRPr="00FD11F4">
        <w:rPr>
          <w:b/>
          <w:bCs/>
          <w:szCs w:val="28"/>
        </w:rPr>
        <w:t>15 000,00</w:t>
      </w:r>
      <w:r w:rsidRPr="00FD11F4">
        <w:rPr>
          <w:szCs w:val="28"/>
        </w:rPr>
        <w:t xml:space="preserve"> рублей: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В среднем в год на одного льготника затраты составляют 7 500,00 рублей.</w:t>
      </w:r>
    </w:p>
    <w:p w:rsidR="00FD11F4" w:rsidRPr="003E0ADC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2 * 7 500,00 рублей= 15 000,00 рублей</w:t>
      </w:r>
    </w:p>
    <w:p w:rsidR="00FD11F4" w:rsidRPr="00FD11F4" w:rsidRDefault="00FD11F4" w:rsidP="00A567E1">
      <w:pPr>
        <w:ind w:firstLine="709"/>
        <w:jc w:val="both"/>
        <w:rPr>
          <w:b/>
          <w:bCs/>
          <w:szCs w:val="28"/>
        </w:rPr>
      </w:pPr>
      <w:r w:rsidRPr="00FD11F4">
        <w:rPr>
          <w:b/>
          <w:bCs/>
          <w:szCs w:val="28"/>
        </w:rPr>
        <w:t xml:space="preserve">Услуги связи </w:t>
      </w:r>
      <w:r w:rsidRPr="00FD11F4">
        <w:rPr>
          <w:szCs w:val="28"/>
        </w:rPr>
        <w:t xml:space="preserve">составляют </w:t>
      </w:r>
      <w:r w:rsidRPr="00FD11F4">
        <w:rPr>
          <w:b/>
          <w:bCs/>
          <w:szCs w:val="28"/>
        </w:rPr>
        <w:t>29520,00</w:t>
      </w:r>
      <w:r w:rsidRPr="00FD11F4">
        <w:rPr>
          <w:szCs w:val="28"/>
        </w:rPr>
        <w:t xml:space="preserve"> рублей за год, из них: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В учреждении числится 1 телефон который подключен к интернету. Тарифный план по услугам интернет составляет 512 м/бит.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Среднее значение по оплате услуг связи составляет 300,00 рублей: 300 * 12 = 3600,00 рублей;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Интернет по тарифному плану в месяц составляет 2160,00 рублей: 2160 * 12 = 25920,00 рублей.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На </w:t>
      </w:r>
      <w:r w:rsidRPr="00FD11F4">
        <w:rPr>
          <w:b/>
          <w:bCs/>
          <w:szCs w:val="28"/>
        </w:rPr>
        <w:t>услуги по содержанию имущества</w:t>
      </w:r>
      <w:r w:rsidRPr="00FD11F4">
        <w:rPr>
          <w:szCs w:val="28"/>
        </w:rPr>
        <w:t xml:space="preserve"> предусмотрено </w:t>
      </w:r>
      <w:r w:rsidRPr="00FD11F4">
        <w:rPr>
          <w:b/>
          <w:bCs/>
          <w:szCs w:val="28"/>
        </w:rPr>
        <w:t>4 000,00</w:t>
      </w:r>
      <w:r w:rsidRPr="00FD11F4">
        <w:rPr>
          <w:szCs w:val="28"/>
        </w:rPr>
        <w:t xml:space="preserve"> рублей, из них: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Ремонт орг. техники – 3 100,00 рублей;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Заправка картриджа лазерного принтера (3 штуки) 3 * 300,00 рублей = 900,00 рублей.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На приобретение </w:t>
      </w:r>
      <w:r w:rsidRPr="00FD11F4">
        <w:rPr>
          <w:b/>
          <w:bCs/>
          <w:szCs w:val="28"/>
        </w:rPr>
        <w:t>материальных затрат</w:t>
      </w:r>
      <w:r w:rsidRPr="00FD11F4">
        <w:rPr>
          <w:szCs w:val="28"/>
        </w:rPr>
        <w:t xml:space="preserve"> предусмотрено </w:t>
      </w:r>
      <w:r w:rsidRPr="00FD11F4">
        <w:rPr>
          <w:b/>
          <w:bCs/>
          <w:szCs w:val="28"/>
        </w:rPr>
        <w:t>5 000,00</w:t>
      </w:r>
      <w:r w:rsidRPr="00FD11F4">
        <w:rPr>
          <w:szCs w:val="28"/>
        </w:rPr>
        <w:t xml:space="preserve"> рублей, из них: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На приобретение канцелярских товаров – 4000,00 рубле: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Ручки 20 шт. * 15,00 рублей = 300,00 рублей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Карандаш серый 10 шт. * 10,00 рублей = 100,00 рублей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Папка регистр 5 шт. * 80,00 рублей = 400,00 рублей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Файлы 200 шт. * 1,50 рублей = 300,00 рублей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Бумага формат А4 10 уп. * 290,00 рублей = 2900,00 рублей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Приобретение СИЗ и средств для уборки – 1000,00 рублей.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На </w:t>
      </w:r>
      <w:r w:rsidRPr="00FD11F4">
        <w:rPr>
          <w:b/>
          <w:bCs/>
          <w:szCs w:val="28"/>
        </w:rPr>
        <w:t>прочие работы и услуги</w:t>
      </w:r>
      <w:r w:rsidRPr="00FD11F4">
        <w:rPr>
          <w:szCs w:val="28"/>
        </w:rPr>
        <w:t xml:space="preserve"> заложено </w:t>
      </w:r>
      <w:r w:rsidRPr="00FD11F4">
        <w:rPr>
          <w:b/>
          <w:bCs/>
          <w:szCs w:val="28"/>
        </w:rPr>
        <w:t>67 753,64</w:t>
      </w:r>
      <w:r w:rsidRPr="00FD11F4">
        <w:rPr>
          <w:szCs w:val="28"/>
        </w:rPr>
        <w:t xml:space="preserve"> рублей.</w:t>
      </w:r>
    </w:p>
    <w:p w:rsidR="00A567E1" w:rsidRPr="00A567E1" w:rsidRDefault="00A567E1" w:rsidP="00A567E1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Обслуживание пожарной сигнализации: 12 * 2300,00 рублей = 27 600,00 рублей;</w:t>
      </w:r>
    </w:p>
    <w:p w:rsidR="00A567E1" w:rsidRPr="00A567E1" w:rsidRDefault="00A567E1" w:rsidP="00A567E1">
      <w:pPr>
        <w:jc w:val="center"/>
        <w:rPr>
          <w:sz w:val="24"/>
        </w:rPr>
      </w:pPr>
      <w:r>
        <w:rPr>
          <w:sz w:val="24"/>
        </w:rPr>
        <w:t>3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Приобретение неисключительных лицензионных прав (для отправки отчетов в органы власти) один сертификат - 2800,00 рублей;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Охрана КТС (кнопка вневедомственной охраны) 12 * 1086,47 = 13 037,64 рублей;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Вывоз ТКО 12 * 1693 = 20 316,00 рублей;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Расчет по экологии (1 раз в год) – 4000,00 рублей. 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На оплату </w:t>
      </w:r>
      <w:r w:rsidRPr="00FD11F4">
        <w:rPr>
          <w:b/>
          <w:bCs/>
          <w:szCs w:val="28"/>
        </w:rPr>
        <w:t>налогов и государственных пошлин</w:t>
      </w:r>
      <w:r w:rsidRPr="00FD11F4">
        <w:rPr>
          <w:szCs w:val="28"/>
        </w:rPr>
        <w:t xml:space="preserve"> заложено </w:t>
      </w:r>
      <w:r w:rsidRPr="00FD11F4">
        <w:rPr>
          <w:b/>
          <w:bCs/>
          <w:szCs w:val="28"/>
        </w:rPr>
        <w:t>60 000,00</w:t>
      </w:r>
      <w:r w:rsidRPr="00FD11F4">
        <w:rPr>
          <w:szCs w:val="28"/>
        </w:rPr>
        <w:t xml:space="preserve"> рублей, из них: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Оплата налога на имущество (4 квартал 2019 года, 1,2,3 квартал 2020 года) 59 000,00 рублей;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Оплата экологического сбора (4 квартал 2019 года, 1,2,3 квартал 2020 года) 1000,00 рублей.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На оплату </w:t>
      </w:r>
      <w:r w:rsidRPr="00FD11F4">
        <w:rPr>
          <w:b/>
          <w:bCs/>
          <w:szCs w:val="28"/>
        </w:rPr>
        <w:t xml:space="preserve">коммунальных услуг </w:t>
      </w:r>
      <w:r w:rsidRPr="00FD11F4">
        <w:rPr>
          <w:szCs w:val="28"/>
        </w:rPr>
        <w:t xml:space="preserve">предусмотрено </w:t>
      </w:r>
      <w:r w:rsidRPr="00FD11F4">
        <w:rPr>
          <w:b/>
          <w:bCs/>
          <w:szCs w:val="28"/>
        </w:rPr>
        <w:t>894 773,98</w:t>
      </w:r>
      <w:r w:rsidRPr="00FD11F4">
        <w:rPr>
          <w:szCs w:val="28"/>
        </w:rPr>
        <w:t xml:space="preserve"> рублей: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Водоснабжение 50м3 * 38,95 рублей = 1947,50 рублей;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Электроснабжение 15 000 кв/ч * 9,53 рублей = 142 950,00 рублей;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Теплоснабжение 230 Гк * 3260,33 рублей = 749 876,48</w:t>
      </w:r>
    </w:p>
    <w:p w:rsidR="00FD11F4" w:rsidRPr="00FD11F4" w:rsidRDefault="00FD11F4" w:rsidP="00A567E1">
      <w:pPr>
        <w:ind w:firstLine="709"/>
        <w:jc w:val="both"/>
        <w:rPr>
          <w:b/>
          <w:bCs/>
          <w:szCs w:val="28"/>
        </w:rPr>
      </w:pPr>
      <w:r w:rsidRPr="00FD11F4">
        <w:rPr>
          <w:szCs w:val="28"/>
        </w:rPr>
        <w:t xml:space="preserve">План по </w:t>
      </w:r>
      <w:r w:rsidRPr="00FD11F4">
        <w:rPr>
          <w:b/>
          <w:bCs/>
          <w:szCs w:val="28"/>
        </w:rPr>
        <w:t xml:space="preserve">прочим расходам </w:t>
      </w:r>
      <w:r w:rsidRPr="00FD11F4">
        <w:rPr>
          <w:szCs w:val="28"/>
        </w:rPr>
        <w:t>составил</w:t>
      </w:r>
      <w:r w:rsidR="003E0ADC">
        <w:rPr>
          <w:b/>
          <w:bCs/>
          <w:szCs w:val="28"/>
        </w:rPr>
        <w:t>15</w:t>
      </w:r>
      <w:r w:rsidRPr="00FD11F4">
        <w:rPr>
          <w:b/>
          <w:bCs/>
          <w:szCs w:val="28"/>
        </w:rPr>
        <w:t> 000,00 рублей: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>По данной статье предусмотрены расходы на приобретение сувенирной (поощрительной) продукции для участников мероприятий.</w:t>
      </w:r>
    </w:p>
    <w:p w:rsidR="00FD11F4" w:rsidRPr="00FD11F4" w:rsidRDefault="00FD11F4" w:rsidP="00A567E1">
      <w:pPr>
        <w:ind w:firstLine="709"/>
        <w:jc w:val="both"/>
        <w:rPr>
          <w:szCs w:val="28"/>
        </w:rPr>
      </w:pPr>
    </w:p>
    <w:p w:rsidR="00FD11F4" w:rsidRPr="00FD11F4" w:rsidRDefault="00FD11F4" w:rsidP="00A567E1">
      <w:pPr>
        <w:ind w:firstLine="709"/>
        <w:jc w:val="both"/>
        <w:rPr>
          <w:szCs w:val="28"/>
        </w:rPr>
      </w:pPr>
      <w:r w:rsidRPr="00FD11F4">
        <w:rPr>
          <w:szCs w:val="28"/>
        </w:rPr>
        <w:t xml:space="preserve">Согласно муниципальному заданию на 2020 год МБУ – Гришковского сельского дома культуры предусмотрели проведение 289 мероприятий. Стоимость одного мероприятия составляет: </w:t>
      </w:r>
      <w:r w:rsidR="00B118E6">
        <w:rPr>
          <w:b/>
          <w:bCs/>
          <w:szCs w:val="28"/>
        </w:rPr>
        <w:t xml:space="preserve">2 436 </w:t>
      </w:r>
      <w:r w:rsidRPr="00FD11F4">
        <w:rPr>
          <w:b/>
          <w:bCs/>
          <w:szCs w:val="28"/>
        </w:rPr>
        <w:t>047,62 рублей / 289 мероприятий = 8 429,23 рублей.</w:t>
      </w:r>
    </w:p>
    <w:p w:rsidR="00FD11F4" w:rsidRPr="00A567E1" w:rsidRDefault="00FD11F4" w:rsidP="003E0ADC">
      <w:pPr>
        <w:jc w:val="both"/>
        <w:rPr>
          <w:bCs/>
          <w:szCs w:val="28"/>
        </w:rPr>
      </w:pPr>
    </w:p>
    <w:p w:rsidR="00FD11F4" w:rsidRPr="00A567E1" w:rsidRDefault="00FD11F4" w:rsidP="003E0ADC">
      <w:pPr>
        <w:jc w:val="both"/>
        <w:rPr>
          <w:szCs w:val="28"/>
        </w:rPr>
      </w:pPr>
    </w:p>
    <w:p w:rsidR="00A567E1" w:rsidRPr="00A567E1" w:rsidRDefault="00A567E1" w:rsidP="003E0ADC">
      <w:pPr>
        <w:jc w:val="both"/>
        <w:rPr>
          <w:szCs w:val="28"/>
        </w:rPr>
      </w:pPr>
    </w:p>
    <w:p w:rsidR="00A567E1" w:rsidRDefault="00FD11F4" w:rsidP="003E0ADC">
      <w:pPr>
        <w:jc w:val="both"/>
        <w:rPr>
          <w:szCs w:val="28"/>
        </w:rPr>
      </w:pPr>
      <w:r w:rsidRPr="00FD11F4">
        <w:rPr>
          <w:szCs w:val="28"/>
        </w:rPr>
        <w:t xml:space="preserve">Исполняющий обязанности начальника </w:t>
      </w:r>
    </w:p>
    <w:p w:rsidR="00A567E1" w:rsidRDefault="00FD11F4" w:rsidP="003E0ADC">
      <w:pPr>
        <w:jc w:val="both"/>
        <w:rPr>
          <w:szCs w:val="28"/>
        </w:rPr>
      </w:pPr>
      <w:r w:rsidRPr="00FD11F4">
        <w:rPr>
          <w:szCs w:val="28"/>
        </w:rPr>
        <w:t>финан</w:t>
      </w:r>
      <w:r w:rsidR="00A567E1">
        <w:rPr>
          <w:szCs w:val="28"/>
        </w:rPr>
        <w:t>сового отдела администрации</w:t>
      </w:r>
    </w:p>
    <w:p w:rsidR="00A567E1" w:rsidRDefault="00A567E1" w:rsidP="003E0ADC">
      <w:pPr>
        <w:jc w:val="both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A567E1" w:rsidRDefault="00A567E1" w:rsidP="003E0ADC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                                                                       Ю.С. Слипченко</w:t>
      </w:r>
    </w:p>
    <w:sectPr w:rsidR="00A567E1" w:rsidSect="00A567E1">
      <w:footnotePr>
        <w:numRestart w:val="eachPage"/>
      </w:footnotePr>
      <w:pgSz w:w="16838" w:h="11906" w:orient="landscape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5E" w:rsidRDefault="00516C5E" w:rsidP="004E4816">
      <w:r>
        <w:separator/>
      </w:r>
    </w:p>
  </w:endnote>
  <w:endnote w:type="continuationSeparator" w:id="1">
    <w:p w:rsidR="00516C5E" w:rsidRDefault="00516C5E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5E" w:rsidRDefault="00516C5E" w:rsidP="004E4816">
      <w:r>
        <w:separator/>
      </w:r>
    </w:p>
  </w:footnote>
  <w:footnote w:type="continuationSeparator" w:id="1">
    <w:p w:rsidR="00516C5E" w:rsidRDefault="00516C5E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26A62"/>
    <w:rsid w:val="00027A20"/>
    <w:rsid w:val="00031D77"/>
    <w:rsid w:val="00050684"/>
    <w:rsid w:val="00055F9D"/>
    <w:rsid w:val="000A1A83"/>
    <w:rsid w:val="000C435E"/>
    <w:rsid w:val="000C4D47"/>
    <w:rsid w:val="000D2105"/>
    <w:rsid w:val="000F2503"/>
    <w:rsid w:val="001004FC"/>
    <w:rsid w:val="00123F5A"/>
    <w:rsid w:val="001442DC"/>
    <w:rsid w:val="00157423"/>
    <w:rsid w:val="00185633"/>
    <w:rsid w:val="001B6DC0"/>
    <w:rsid w:val="001C7194"/>
    <w:rsid w:val="001D6670"/>
    <w:rsid w:val="001F453D"/>
    <w:rsid w:val="0020210F"/>
    <w:rsid w:val="00214F32"/>
    <w:rsid w:val="00235FF6"/>
    <w:rsid w:val="00252CFE"/>
    <w:rsid w:val="00254BE4"/>
    <w:rsid w:val="0026079E"/>
    <w:rsid w:val="00296BF2"/>
    <w:rsid w:val="002971ED"/>
    <w:rsid w:val="002A3940"/>
    <w:rsid w:val="002C26D0"/>
    <w:rsid w:val="002F6212"/>
    <w:rsid w:val="002F73C8"/>
    <w:rsid w:val="00335C9C"/>
    <w:rsid w:val="0035073D"/>
    <w:rsid w:val="003546F1"/>
    <w:rsid w:val="003A37B0"/>
    <w:rsid w:val="003A44BB"/>
    <w:rsid w:val="003B0A2C"/>
    <w:rsid w:val="003B66D8"/>
    <w:rsid w:val="003C3353"/>
    <w:rsid w:val="003E0ADC"/>
    <w:rsid w:val="003E0E82"/>
    <w:rsid w:val="003E387D"/>
    <w:rsid w:val="004071C2"/>
    <w:rsid w:val="00410B42"/>
    <w:rsid w:val="00414E48"/>
    <w:rsid w:val="00414FDD"/>
    <w:rsid w:val="00426042"/>
    <w:rsid w:val="00436F81"/>
    <w:rsid w:val="00445FF1"/>
    <w:rsid w:val="0045304E"/>
    <w:rsid w:val="0048276B"/>
    <w:rsid w:val="004906AD"/>
    <w:rsid w:val="004A0305"/>
    <w:rsid w:val="004B0C24"/>
    <w:rsid w:val="004E35C2"/>
    <w:rsid w:val="004E38C1"/>
    <w:rsid w:val="004E4816"/>
    <w:rsid w:val="004F0FE4"/>
    <w:rsid w:val="004F4456"/>
    <w:rsid w:val="00512219"/>
    <w:rsid w:val="00516C5E"/>
    <w:rsid w:val="005228D8"/>
    <w:rsid w:val="00527949"/>
    <w:rsid w:val="00555F45"/>
    <w:rsid w:val="00557E59"/>
    <w:rsid w:val="00572276"/>
    <w:rsid w:val="005A0C34"/>
    <w:rsid w:val="005A6003"/>
    <w:rsid w:val="005D1EA9"/>
    <w:rsid w:val="005F29B4"/>
    <w:rsid w:val="005F61A1"/>
    <w:rsid w:val="00600EDC"/>
    <w:rsid w:val="006146A9"/>
    <w:rsid w:val="00617804"/>
    <w:rsid w:val="00623A0E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627B0"/>
    <w:rsid w:val="00763A60"/>
    <w:rsid w:val="007845F8"/>
    <w:rsid w:val="00792BDD"/>
    <w:rsid w:val="00795900"/>
    <w:rsid w:val="007A0516"/>
    <w:rsid w:val="007A2FC5"/>
    <w:rsid w:val="007A30D0"/>
    <w:rsid w:val="007A392F"/>
    <w:rsid w:val="00802B4F"/>
    <w:rsid w:val="00822397"/>
    <w:rsid w:val="0082497B"/>
    <w:rsid w:val="00827CF0"/>
    <w:rsid w:val="00840952"/>
    <w:rsid w:val="008536CE"/>
    <w:rsid w:val="00884D5C"/>
    <w:rsid w:val="00890FC0"/>
    <w:rsid w:val="008C286F"/>
    <w:rsid w:val="00901342"/>
    <w:rsid w:val="00920EC7"/>
    <w:rsid w:val="00931BC8"/>
    <w:rsid w:val="009346EA"/>
    <w:rsid w:val="00935F2D"/>
    <w:rsid w:val="0094296E"/>
    <w:rsid w:val="00953CF1"/>
    <w:rsid w:val="009718DE"/>
    <w:rsid w:val="00980EF4"/>
    <w:rsid w:val="00985D24"/>
    <w:rsid w:val="0099525C"/>
    <w:rsid w:val="009A6C64"/>
    <w:rsid w:val="009C609B"/>
    <w:rsid w:val="009D0AAC"/>
    <w:rsid w:val="009E173F"/>
    <w:rsid w:val="009F1B3D"/>
    <w:rsid w:val="00A00531"/>
    <w:rsid w:val="00A16FEA"/>
    <w:rsid w:val="00A274C7"/>
    <w:rsid w:val="00A32360"/>
    <w:rsid w:val="00A463D5"/>
    <w:rsid w:val="00A52179"/>
    <w:rsid w:val="00A53AF0"/>
    <w:rsid w:val="00A567E1"/>
    <w:rsid w:val="00A57EBE"/>
    <w:rsid w:val="00A8273D"/>
    <w:rsid w:val="00A92A9C"/>
    <w:rsid w:val="00AA567D"/>
    <w:rsid w:val="00AA6FFC"/>
    <w:rsid w:val="00AC088F"/>
    <w:rsid w:val="00AE09E2"/>
    <w:rsid w:val="00B118E6"/>
    <w:rsid w:val="00B16085"/>
    <w:rsid w:val="00B26D8C"/>
    <w:rsid w:val="00B37059"/>
    <w:rsid w:val="00B41BAF"/>
    <w:rsid w:val="00B55CA4"/>
    <w:rsid w:val="00BA5209"/>
    <w:rsid w:val="00BB11EB"/>
    <w:rsid w:val="00C173DA"/>
    <w:rsid w:val="00C445C5"/>
    <w:rsid w:val="00C548A9"/>
    <w:rsid w:val="00C56FA2"/>
    <w:rsid w:val="00C614D1"/>
    <w:rsid w:val="00C70A84"/>
    <w:rsid w:val="00C8597F"/>
    <w:rsid w:val="00C85D1C"/>
    <w:rsid w:val="00C870ED"/>
    <w:rsid w:val="00C97192"/>
    <w:rsid w:val="00CA1BB6"/>
    <w:rsid w:val="00CE526F"/>
    <w:rsid w:val="00D049EA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953F7"/>
    <w:rsid w:val="00DB09F5"/>
    <w:rsid w:val="00DB5573"/>
    <w:rsid w:val="00DB56A9"/>
    <w:rsid w:val="00DD0433"/>
    <w:rsid w:val="00DE1292"/>
    <w:rsid w:val="00DF5140"/>
    <w:rsid w:val="00E02D39"/>
    <w:rsid w:val="00E1553B"/>
    <w:rsid w:val="00E52352"/>
    <w:rsid w:val="00E52F1A"/>
    <w:rsid w:val="00E735DC"/>
    <w:rsid w:val="00E92EDF"/>
    <w:rsid w:val="00EB10DE"/>
    <w:rsid w:val="00EC109A"/>
    <w:rsid w:val="00EE6440"/>
    <w:rsid w:val="00F05816"/>
    <w:rsid w:val="00F35012"/>
    <w:rsid w:val="00F36C7A"/>
    <w:rsid w:val="00F550CB"/>
    <w:rsid w:val="00F65B5E"/>
    <w:rsid w:val="00F72558"/>
    <w:rsid w:val="00F7440C"/>
    <w:rsid w:val="00F775D0"/>
    <w:rsid w:val="00F8613D"/>
    <w:rsid w:val="00F97E19"/>
    <w:rsid w:val="00FD11F4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table" w:styleId="afd">
    <w:name w:val="Table Grid"/>
    <w:basedOn w:val="a1"/>
    <w:uiPriority w:val="39"/>
    <w:rsid w:val="00FD11F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  <w:style w:type="table" w:styleId="afd">
    <w:name w:val="Table Grid"/>
    <w:basedOn w:val="a1"/>
    <w:uiPriority w:val="39"/>
    <w:rsid w:val="00FD11F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93A9-B346-4E12-9C3F-E6025884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2020-07-30T09:44:00Z</cp:lastPrinted>
  <dcterms:created xsi:type="dcterms:W3CDTF">2020-07-30T09:12:00Z</dcterms:created>
  <dcterms:modified xsi:type="dcterms:W3CDTF">2020-07-30T09:47:00Z</dcterms:modified>
</cp:coreProperties>
</file>