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27" w:rsidRDefault="00943827" w:rsidP="00943827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Default="00DE10F8" w:rsidP="00943827">
      <w:pPr>
        <w:jc w:val="center"/>
        <w:rPr>
          <w:b/>
          <w:noProof/>
          <w:sz w:val="16"/>
          <w:szCs w:val="16"/>
        </w:rPr>
      </w:pP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27" w:rsidRPr="00F34C7D" w:rsidRDefault="00943827" w:rsidP="00943827">
      <w:pPr>
        <w:jc w:val="center"/>
        <w:rPr>
          <w:b/>
          <w:sz w:val="27"/>
          <w:szCs w:val="27"/>
        </w:rPr>
      </w:pPr>
      <w:r w:rsidRPr="00F34C7D">
        <w:rPr>
          <w:rFonts w:ascii="Times New Roman" w:hAnsi="Times New Roman" w:cs="Times New Roman"/>
          <w:b/>
          <w:sz w:val="32"/>
        </w:rPr>
        <w:t>РЕШЕНИЕ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B31E8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B31E8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</w:tbl>
    <w:p w:rsidR="00943827" w:rsidRPr="00943827" w:rsidRDefault="00943827" w:rsidP="00943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43827" w:rsidRPr="009B31E8" w:rsidRDefault="00943827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1E8" w:rsidRPr="009B31E8" w:rsidRDefault="009B31E8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827" w:rsidRPr="009B31E8" w:rsidRDefault="00943827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9B31E8" w:rsidRDefault="00B041E8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Об утверждении П</w:t>
      </w:r>
      <w:r w:rsidR="00B11AB1">
        <w:rPr>
          <w:rFonts w:eastAsia="Times New Roman CYR"/>
          <w:bCs/>
          <w:szCs w:val="28"/>
        </w:rPr>
        <w:t xml:space="preserve">оложения о порядке </w:t>
      </w:r>
    </w:p>
    <w:p w:rsidR="00DE10F8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rFonts w:eastAsia="Times New Roman CYR"/>
          <w:bCs/>
          <w:szCs w:val="28"/>
        </w:rPr>
        <w:t xml:space="preserve">управления и распоряжения муниципальным имуществом </w:t>
      </w:r>
      <w:r w:rsidR="006744D2">
        <w:rPr>
          <w:bCs/>
        </w:rPr>
        <w:t>Гришковского</w:t>
      </w:r>
      <w:r>
        <w:rPr>
          <w:bCs/>
        </w:rPr>
        <w:t xml:space="preserve"> сельского </w:t>
      </w:r>
    </w:p>
    <w:p w:rsidR="003F1AA5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bCs/>
        </w:rPr>
        <w:t>поселения</w:t>
      </w:r>
      <w:r w:rsidR="00DE10F8">
        <w:rPr>
          <w:bCs/>
        </w:rPr>
        <w:t xml:space="preserve"> </w:t>
      </w:r>
      <w:r>
        <w:rPr>
          <w:bCs/>
        </w:rPr>
        <w:t xml:space="preserve">Калининского района </w:t>
      </w:r>
    </w:p>
    <w:p w:rsidR="00943827" w:rsidRDefault="00943827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9B31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B95009">
        <w:rPr>
          <w:rFonts w:ascii="Times New Roman" w:eastAsia="Times New Roman CYR" w:hAnsi="Times New Roman" w:cs="Times New Roman"/>
          <w:sz w:val="28"/>
          <w:szCs w:val="28"/>
        </w:rPr>
        <w:t>№</w:t>
      </w:r>
      <w:r w:rsidR="0094382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руководствуясь Уставом </w:t>
      </w:r>
      <w:r w:rsidR="006744D2"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Калинин</w:t>
      </w:r>
      <w:r w:rsidR="005143D3">
        <w:rPr>
          <w:rFonts w:ascii="Times New Roman" w:eastAsia="Times New Roman CYR" w:hAnsi="Times New Roman" w:cs="Times New Roman"/>
          <w:sz w:val="28"/>
          <w:szCs w:val="28"/>
        </w:rPr>
        <w:t>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r w:rsidR="006744D2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5143D3">
        <w:rPr>
          <w:rFonts w:ascii="Times New Roman" w:hAnsi="Times New Roman" w:cs="Times New Roman"/>
          <w:sz w:val="28"/>
          <w:szCs w:val="28"/>
        </w:rPr>
        <w:t xml:space="preserve"> </w:t>
      </w:r>
      <w:r w:rsidR="002456AB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5143D3">
        <w:rPr>
          <w:rFonts w:ascii="Times New Roman" w:hAnsi="Times New Roman" w:cs="Times New Roman"/>
          <w:sz w:val="28"/>
          <w:szCs w:val="28"/>
        </w:rPr>
        <w:t>РЕШИЛ</w:t>
      </w:r>
      <w:r w:rsidR="008359F2">
        <w:rPr>
          <w:rFonts w:ascii="Times New Roman" w:hAnsi="Times New Roman" w:cs="Times New Roman"/>
          <w:sz w:val="28"/>
          <w:szCs w:val="28"/>
        </w:rPr>
        <w:t>:</w:t>
      </w:r>
    </w:p>
    <w:p w:rsidR="003F1AA5" w:rsidRDefault="00943827" w:rsidP="009B31E8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r w:rsidR="004E1420">
        <w:rPr>
          <w:rFonts w:ascii="Times New Roman" w:eastAsia="Times New Roman CYR" w:hAnsi="Times New Roman" w:cs="Times New Roman"/>
          <w:sz w:val="28"/>
          <w:szCs w:val="28"/>
        </w:rPr>
        <w:t>Утвердить П</w:t>
      </w:r>
      <w:r w:rsidR="00B11AB1">
        <w:rPr>
          <w:rFonts w:ascii="Times New Roman" w:eastAsia="Times New Roman CYR" w:hAnsi="Times New Roman" w:cs="Times New Roman"/>
          <w:sz w:val="28"/>
          <w:szCs w:val="28"/>
        </w:rPr>
        <w:t xml:space="preserve">оложение о порядке управления и распоряжения муниципальным имуществом </w:t>
      </w:r>
      <w:r w:rsidR="006744D2"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 w:rsidR="00B11AB1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2D3FA2">
        <w:rPr>
          <w:rFonts w:ascii="Times New Roman" w:eastAsia="Times New Roman CYR" w:hAnsi="Times New Roman" w:cs="Times New Roman"/>
          <w:sz w:val="28"/>
          <w:szCs w:val="28"/>
        </w:rPr>
        <w:t>(прилагается</w:t>
      </w:r>
      <w:r w:rsidR="00B11AB1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F75156" w:rsidRPr="00217E69" w:rsidRDefault="00943827" w:rsidP="009B3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</w:t>
      </w:r>
      <w:r w:rsidR="002D3FA2" w:rsidRPr="002D3FA2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</w:t>
      </w:r>
      <w:r w:rsidR="002D3FA2" w:rsidRPr="002D3FA2">
        <w:rPr>
          <w:rFonts w:ascii="Times New Roman" w:hAnsi="Times New Roman" w:cs="Times New Roman"/>
          <w:sz w:val="28"/>
          <w:szCs w:val="28"/>
          <w:lang w:eastAsia="en-US"/>
        </w:rPr>
        <w:t>Гришковского сельского поселения Калининского</w:t>
      </w:r>
      <w:r w:rsidR="002D3FA2" w:rsidRPr="002D3FA2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2D3FA2">
        <w:rPr>
          <w:rFonts w:ascii="Times New Roman" w:hAnsi="Times New Roman" w:cs="Times New Roman"/>
          <w:sz w:val="28"/>
          <w:szCs w:val="28"/>
        </w:rPr>
        <w:t xml:space="preserve"> </w:t>
      </w:r>
      <w:r w:rsidR="006744D2">
        <w:rPr>
          <w:rFonts w:ascii="Times New Roman" w:hAnsi="Times New Roman" w:cs="Times New Roman"/>
          <w:sz w:val="28"/>
          <w:szCs w:val="28"/>
        </w:rPr>
        <w:t>19</w:t>
      </w:r>
      <w:r w:rsidR="00F75156" w:rsidRPr="00217E69">
        <w:rPr>
          <w:rFonts w:ascii="Times New Roman" w:hAnsi="Times New Roman" w:cs="Times New Roman"/>
          <w:sz w:val="28"/>
          <w:szCs w:val="28"/>
        </w:rPr>
        <w:t xml:space="preserve"> </w:t>
      </w:r>
      <w:r w:rsidR="006744D2">
        <w:rPr>
          <w:rFonts w:ascii="Times New Roman" w:hAnsi="Times New Roman" w:cs="Times New Roman"/>
          <w:sz w:val="28"/>
          <w:szCs w:val="28"/>
        </w:rPr>
        <w:t>апреля 2018 года № 160</w:t>
      </w:r>
      <w:r w:rsidR="004E1420">
        <w:rPr>
          <w:rFonts w:ascii="Times New Roman" w:hAnsi="Times New Roman" w:cs="Times New Roman"/>
          <w:sz w:val="28"/>
          <w:szCs w:val="28"/>
        </w:rPr>
        <w:t xml:space="preserve"> "</w:t>
      </w:r>
      <w:r w:rsidR="00F75156" w:rsidRPr="00217E6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6744D2">
        <w:rPr>
          <w:rFonts w:ascii="Times New Roman" w:hAnsi="Times New Roman" w:cs="Times New Roman"/>
          <w:sz w:val="28"/>
          <w:szCs w:val="28"/>
        </w:rPr>
        <w:t>Гришковского</w:t>
      </w:r>
      <w:r w:rsidR="00F75156" w:rsidRPr="00217E69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4E1420">
        <w:rPr>
          <w:rFonts w:ascii="Times New Roman" w:hAnsi="Times New Roman" w:cs="Times New Roman"/>
          <w:sz w:val="28"/>
          <w:szCs w:val="28"/>
        </w:rPr>
        <w:t>о поселения Калининского района"</w:t>
      </w:r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</w:p>
    <w:p w:rsidR="009B31E8" w:rsidRPr="00DE10F8" w:rsidRDefault="00F75156" w:rsidP="00DE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69">
        <w:rPr>
          <w:rFonts w:ascii="Times New Roman" w:hAnsi="Times New Roman" w:cs="Times New Roman"/>
          <w:sz w:val="28"/>
          <w:szCs w:val="28"/>
        </w:rPr>
        <w:tab/>
        <w:t>3.</w:t>
      </w:r>
      <w:r w:rsidR="002D3FA2" w:rsidRPr="002D3FA2">
        <w:rPr>
          <w:color w:val="000000"/>
          <w:sz w:val="28"/>
          <w:szCs w:val="28"/>
        </w:rPr>
        <w:t xml:space="preserve"> 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 отделу администрации Гришковского сельского поселения Кал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52B2">
        <w:rPr>
          <w:rFonts w:ascii="Times New Roman" w:hAnsi="Times New Roman" w:cs="Times New Roman"/>
          <w:color w:val="000000"/>
          <w:sz w:val="28"/>
          <w:szCs w:val="28"/>
        </w:rPr>
        <w:t>нинского района (Слипченко Ю.С.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2D3FA2" w:rsidRPr="002D3FA2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2D3FA2" w:rsidRPr="002D3FA2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31E8" w:rsidRPr="009B31E8" w:rsidRDefault="009B31E8" w:rsidP="009B31E8">
      <w:pPr>
        <w:pStyle w:val="11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9B31E8">
        <w:rPr>
          <w:rFonts w:ascii="Times New Roman" w:hAnsi="Times New Roman"/>
          <w:sz w:val="24"/>
          <w:szCs w:val="24"/>
        </w:rPr>
        <w:lastRenderedPageBreak/>
        <w:t>2</w:t>
      </w:r>
    </w:p>
    <w:p w:rsidR="00EB730B" w:rsidRDefault="00F75156" w:rsidP="009B31E8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30B">
        <w:rPr>
          <w:rFonts w:ascii="Times New Roman" w:hAnsi="Times New Roman"/>
          <w:sz w:val="28"/>
          <w:szCs w:val="28"/>
        </w:rPr>
        <w:t>4.</w:t>
      </w:r>
      <w:r w:rsidR="00EB730B" w:rsidRPr="00EB7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30B"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30B"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</w:t>
      </w:r>
      <w:r w:rsidR="00EB730B" w:rsidRPr="00743398">
        <w:rPr>
          <w:rFonts w:ascii="Times New Roman" w:hAnsi="Times New Roman"/>
          <w:sz w:val="28"/>
          <w:szCs w:val="28"/>
        </w:rPr>
        <w:t>н</w:t>
      </w:r>
      <w:r w:rsidR="00EB730B" w:rsidRPr="00743398">
        <w:rPr>
          <w:rFonts w:ascii="Times New Roman" w:hAnsi="Times New Roman"/>
          <w:sz w:val="28"/>
          <w:szCs w:val="28"/>
        </w:rPr>
        <w:t>ную комиссию</w:t>
      </w:r>
      <w:r w:rsidR="00EB730B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EB730B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EB730B" w:rsidRPr="00743398">
        <w:rPr>
          <w:rFonts w:ascii="Times New Roman" w:hAnsi="Times New Roman"/>
          <w:sz w:val="28"/>
          <w:szCs w:val="28"/>
        </w:rPr>
        <w:t>й</w:t>
      </w:r>
      <w:r w:rsidR="00EB730B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EB730B">
        <w:rPr>
          <w:rFonts w:ascii="Times New Roman" w:hAnsi="Times New Roman"/>
          <w:sz w:val="28"/>
          <w:szCs w:val="28"/>
        </w:rPr>
        <w:t xml:space="preserve"> муниципальной </w:t>
      </w:r>
      <w:r w:rsidR="00EB730B" w:rsidRPr="00743398">
        <w:rPr>
          <w:rFonts w:ascii="Times New Roman" w:hAnsi="Times New Roman"/>
          <w:sz w:val="28"/>
          <w:szCs w:val="28"/>
        </w:rPr>
        <w:t>собс</w:t>
      </w:r>
      <w:r w:rsidR="00EB730B" w:rsidRPr="00743398">
        <w:rPr>
          <w:rFonts w:ascii="Times New Roman" w:hAnsi="Times New Roman"/>
          <w:sz w:val="28"/>
          <w:szCs w:val="28"/>
        </w:rPr>
        <w:t>т</w:t>
      </w:r>
      <w:r w:rsidR="00EB730B" w:rsidRPr="00743398">
        <w:rPr>
          <w:rFonts w:ascii="Times New Roman" w:hAnsi="Times New Roman"/>
          <w:sz w:val="28"/>
          <w:szCs w:val="28"/>
        </w:rPr>
        <w:t>венностью</w:t>
      </w:r>
      <w:r w:rsidR="00EB730B" w:rsidRPr="00D2240C">
        <w:rPr>
          <w:rFonts w:ascii="Times New Roman" w:hAnsi="Times New Roman"/>
          <w:sz w:val="28"/>
          <w:szCs w:val="28"/>
        </w:rPr>
        <w:t>,</w:t>
      </w:r>
      <w:r w:rsidR="00EB730B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EB730B">
        <w:rPr>
          <w:rFonts w:ascii="Times New Roman" w:hAnsi="Times New Roman"/>
          <w:sz w:val="28"/>
          <w:szCs w:val="28"/>
        </w:rPr>
        <w:t>млепользования и благоустройства (Дмух В.Н.)</w:t>
      </w:r>
      <w:r w:rsidR="00EB730B" w:rsidRPr="00743398">
        <w:rPr>
          <w:rFonts w:ascii="Times New Roman" w:hAnsi="Times New Roman"/>
          <w:sz w:val="28"/>
          <w:szCs w:val="28"/>
        </w:rPr>
        <w:t>.</w:t>
      </w:r>
    </w:p>
    <w:p w:rsidR="00F75156" w:rsidRDefault="00F75156" w:rsidP="009B31E8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E69">
        <w:rPr>
          <w:rFonts w:ascii="Times New Roman" w:hAnsi="Times New Roman"/>
          <w:sz w:val="28"/>
          <w:szCs w:val="28"/>
        </w:rPr>
        <w:t xml:space="preserve">5. </w:t>
      </w:r>
      <w:r w:rsidR="00943827" w:rsidRPr="009438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</w:t>
      </w:r>
      <w:r w:rsidR="00943827" w:rsidRPr="00943827">
        <w:rPr>
          <w:rFonts w:ascii="Times New Roman" w:hAnsi="Times New Roman"/>
          <w:sz w:val="28"/>
          <w:szCs w:val="28"/>
        </w:rPr>
        <w:t>о</w:t>
      </w:r>
      <w:r w:rsidR="00943827" w:rsidRPr="00943827">
        <w:rPr>
          <w:rFonts w:ascii="Times New Roman" w:hAnsi="Times New Roman"/>
          <w:sz w:val="28"/>
          <w:szCs w:val="28"/>
        </w:rPr>
        <w:t>дования</w:t>
      </w:r>
      <w:r w:rsidRPr="00217E69">
        <w:rPr>
          <w:rFonts w:ascii="Times New Roman" w:hAnsi="Times New Roman"/>
          <w:sz w:val="28"/>
          <w:szCs w:val="28"/>
        </w:rPr>
        <w:t>.</w:t>
      </w:r>
    </w:p>
    <w:p w:rsidR="005143D3" w:rsidRDefault="005143D3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943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</w:t>
      </w:r>
      <w:r w:rsidR="00E52B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10F8">
        <w:rPr>
          <w:rFonts w:ascii="Times New Roman" w:hAnsi="Times New Roman" w:cs="Times New Roman"/>
          <w:sz w:val="28"/>
          <w:szCs w:val="28"/>
        </w:rPr>
        <w:t xml:space="preserve"> В.А. Даценко</w:t>
      </w:r>
    </w:p>
    <w:p w:rsidR="009B31E8" w:rsidRDefault="007B43A4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38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9B31E8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5143D3" w:rsidRDefault="00943827" w:rsidP="009B31E8">
      <w:pPr>
        <w:tabs>
          <w:tab w:val="left" w:pos="5954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76D3" w:rsidRDefault="00D876D3" w:rsidP="005815CB">
      <w:pPr>
        <w:tabs>
          <w:tab w:val="left" w:pos="5954"/>
        </w:tabs>
        <w:ind w:left="5954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43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143D3">
        <w:rPr>
          <w:rFonts w:ascii="Times New Roman" w:eastAsia="Times New Roman CYR" w:hAnsi="Times New Roman" w:cs="Times New Roman"/>
          <w:color w:val="000000"/>
          <w:sz w:val="28"/>
          <w:szCs w:val="28"/>
        </w:rPr>
        <w:t>УТВЕРЖДЕНО</w:t>
      </w:r>
    </w:p>
    <w:p w:rsidR="003F1AA5" w:rsidRPr="005815CB" w:rsidRDefault="005815CB" w:rsidP="005815CB">
      <w:pPr>
        <w:tabs>
          <w:tab w:val="left" w:pos="5954"/>
        </w:tabs>
        <w:ind w:left="5954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</w:t>
      </w:r>
      <w:r w:rsidR="00B11AB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kern w:val="2"/>
          <w:sz w:val="28"/>
        </w:rPr>
        <w:t xml:space="preserve">Совета </w:t>
      </w:r>
      <w:r w:rsidR="007B43A4">
        <w:rPr>
          <w:rFonts w:ascii="Times New Roman" w:hAnsi="Times New Roman" w:cs="Times New Roman"/>
          <w:kern w:val="2"/>
          <w:sz w:val="28"/>
        </w:rPr>
        <w:t>Гришковского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="00B11AB1">
        <w:rPr>
          <w:rFonts w:ascii="Times New Roman" w:hAnsi="Times New Roman" w:cs="Times New Roman"/>
          <w:kern w:val="2"/>
          <w:sz w:val="28"/>
        </w:rPr>
        <w:t>сельского поселения</w:t>
      </w:r>
      <w:r w:rsidR="00B11AB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</w:t>
      </w:r>
      <w:r w:rsidR="00D876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A4136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от  27.08.2020 </w:t>
      </w:r>
      <w:r w:rsidR="00D876D3">
        <w:rPr>
          <w:rFonts w:ascii="Times New Roman" w:eastAsia="Times New Roman CYR" w:hAnsi="Times New Roman" w:cs="Times New Roman"/>
          <w:color w:val="000000"/>
          <w:sz w:val="28"/>
          <w:szCs w:val="28"/>
        </w:rPr>
        <w:t>№</w:t>
      </w:r>
      <w:r w:rsidR="00B11AB1">
        <w:rPr>
          <w:rFonts w:ascii="Times New Roman" w:eastAsia="Times New Roman CYR" w:hAnsi="Times New Roman" w:cs="Times New Roman"/>
          <w:color w:val="000000"/>
          <w:sz w:val="28"/>
          <w:szCs w:val="28"/>
        </w:rPr>
        <w:t> </w:t>
      </w:r>
      <w:r w:rsidR="00A4136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49</w:t>
      </w:r>
    </w:p>
    <w:p w:rsidR="003F1AA5" w:rsidRDefault="003F1AA5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DE10F8" w:rsidRDefault="00DE10F8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3F1AA5" w:rsidRDefault="00DE10F8">
      <w:pPr>
        <w:ind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Положение</w:t>
      </w:r>
    </w:p>
    <w:p w:rsidR="00B7396F" w:rsidRDefault="00B11AB1">
      <w:pPr>
        <w:ind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 порядке управления и распоряжения </w:t>
      </w:r>
      <w:proofErr w:type="gramStart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муниципальным</w:t>
      </w:r>
      <w:proofErr w:type="gramEnd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DE10F8" w:rsidRDefault="00B7396F">
      <w:pPr>
        <w:ind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имуществом </w:t>
      </w:r>
      <w:r w:rsidR="003751AA">
        <w:rPr>
          <w:rFonts w:ascii="Times New Roman" w:eastAsia="Times New Roman CYR" w:hAnsi="Times New Roman" w:cs="Times New Roman"/>
          <w:b/>
          <w:bCs/>
          <w:sz w:val="28"/>
          <w:szCs w:val="28"/>
        </w:rPr>
        <w:t>Гришковского</w:t>
      </w:r>
      <w:r w:rsidR="00B11AB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11AB1">
        <w:rPr>
          <w:rFonts w:ascii="Times New Roman" w:eastAsia="Times New Roman CYR" w:hAnsi="Times New Roman" w:cs="Times New Roman"/>
          <w:b/>
          <w:bCs/>
          <w:sz w:val="28"/>
          <w:szCs w:val="28"/>
        </w:rPr>
        <w:t>сельского</w:t>
      </w:r>
      <w:proofErr w:type="gramEnd"/>
      <w:r w:rsidR="00B11AB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поселения </w:t>
      </w:r>
    </w:p>
    <w:p w:rsidR="003F1AA5" w:rsidRDefault="00B11AB1">
      <w:pPr>
        <w:ind w:firstLine="698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Калининского района </w:t>
      </w:r>
      <w:r w:rsidR="00CB7F6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3F1AA5" w:rsidRDefault="003F1AA5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</w:p>
    <w:p w:rsidR="003F1AA5" w:rsidRPr="00F8511B" w:rsidRDefault="00B11AB1" w:rsidP="00DE10F8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1. Отношения, регулируемые настоящим Положением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</w:t>
      </w:r>
      <w:r w:rsidR="00FE020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 порядке управления и распоряжения муниципальным имуществом </w:t>
      </w:r>
      <w:r w:rsidR="00845E3D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(далее - Положение) определяет порядок управления и распоряжения имуществом, находящимся в муниципальной собственности </w:t>
      </w:r>
      <w:r w:rsidR="00845E3D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органами местного самоуправления </w:t>
      </w:r>
      <w:r w:rsidR="00845E3D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(далее – органы местного самоуправления) в соответствии с </w:t>
      </w:r>
      <w:hyperlink r:id="rId6" w:history="1">
        <w:r>
          <w:rPr>
            <w:rFonts w:ascii="Times New Roman" w:hAnsi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7" w:history="1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</w:t>
      </w:r>
      <w:r w:rsidR="00DE10F8">
        <w:rPr>
          <w:rFonts w:ascii="Times New Roman" w:hAnsi="Times New Roman"/>
          <w:sz w:val="28"/>
          <w:szCs w:val="28"/>
        </w:rPr>
        <w:t xml:space="preserve">альными законами от 21 декабря </w:t>
      </w:r>
      <w:r>
        <w:rPr>
          <w:rFonts w:ascii="Times New Roman" w:hAnsi="Times New Roman"/>
          <w:sz w:val="28"/>
          <w:szCs w:val="28"/>
        </w:rPr>
        <w:t>2001</w:t>
      </w:r>
      <w:r w:rsidR="00DE10F8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178-ФЗ</w:t>
      </w:r>
      <w:r w:rsidR="00FE020B">
        <w:rPr>
          <w:rFonts w:ascii="Times New Roman" w:hAnsi="Times New Roman"/>
          <w:sz w:val="28"/>
          <w:szCs w:val="28"/>
        </w:rPr>
        <w:t xml:space="preserve"> </w:t>
      </w:r>
      <w:r w:rsidR="00FE020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приватизации государствен</w:t>
      </w:r>
      <w:r w:rsidR="00FE020B">
        <w:rPr>
          <w:rFonts w:ascii="Times New Roman" w:hAnsi="Times New Roman"/>
          <w:sz w:val="28"/>
          <w:szCs w:val="28"/>
        </w:rPr>
        <w:t>ного и муниципального имущества</w:t>
      </w:r>
      <w:r w:rsidR="00FE020B">
        <w:rPr>
          <w:rFonts w:ascii="Times New Roman" w:hAnsi="Times New Roman" w:cs="Times New Roman"/>
          <w:sz w:val="28"/>
          <w:szCs w:val="28"/>
        </w:rPr>
        <w:t>"</w:t>
      </w:r>
      <w:r w:rsidR="00DE10F8">
        <w:rPr>
          <w:rFonts w:ascii="Times New Roman" w:hAnsi="Times New Roman"/>
          <w:sz w:val="28"/>
          <w:szCs w:val="28"/>
        </w:rPr>
        <w:t xml:space="preserve">, от 06 октября </w:t>
      </w:r>
      <w:r>
        <w:rPr>
          <w:rFonts w:ascii="Times New Roman" w:hAnsi="Times New Roman"/>
          <w:sz w:val="28"/>
          <w:szCs w:val="28"/>
        </w:rPr>
        <w:t xml:space="preserve">2003 </w:t>
      </w:r>
      <w:r w:rsidR="00FE020B">
        <w:rPr>
          <w:rFonts w:ascii="Times New Roman" w:hAnsi="Times New Roman"/>
          <w:sz w:val="28"/>
          <w:szCs w:val="28"/>
        </w:rPr>
        <w:t>г</w:t>
      </w:r>
      <w:r w:rsidR="00DE10F8">
        <w:rPr>
          <w:rFonts w:ascii="Times New Roman" w:hAnsi="Times New Roman"/>
          <w:sz w:val="28"/>
          <w:szCs w:val="28"/>
        </w:rPr>
        <w:t>ода</w:t>
      </w:r>
      <w:hyperlink r:id="rId9" w:history="1">
        <w:r w:rsidR="00B95009">
          <w:rPr>
            <w:rFonts w:ascii="Times New Roman" w:hAnsi="Times New Roman"/>
            <w:sz w:val="28"/>
            <w:szCs w:val="28"/>
          </w:rPr>
          <w:t xml:space="preserve"> №</w:t>
        </w:r>
        <w:r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FE020B">
        <w:rPr>
          <w:rFonts w:ascii="Times New Roman" w:hAnsi="Times New Roman"/>
          <w:sz w:val="28"/>
          <w:szCs w:val="28"/>
        </w:rPr>
        <w:t xml:space="preserve"> </w:t>
      </w:r>
      <w:r w:rsidR="00FE020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E020B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="00FE020B">
        <w:rPr>
          <w:rFonts w:ascii="Times New Roman" w:hAnsi="Times New Roman" w:cs="Times New Roman"/>
          <w:sz w:val="28"/>
          <w:szCs w:val="28"/>
        </w:rPr>
        <w:t>"</w:t>
      </w:r>
      <w:r w:rsidR="00DE10F8">
        <w:rPr>
          <w:rFonts w:ascii="Times New Roman" w:hAnsi="Times New Roman"/>
          <w:sz w:val="28"/>
          <w:szCs w:val="28"/>
        </w:rPr>
        <w:t xml:space="preserve">, от 24 июля </w:t>
      </w:r>
      <w:r>
        <w:rPr>
          <w:rFonts w:ascii="Times New Roman" w:hAnsi="Times New Roman"/>
          <w:sz w:val="28"/>
          <w:szCs w:val="28"/>
        </w:rPr>
        <w:t>2007</w:t>
      </w:r>
      <w:r w:rsidR="00DE10F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B95009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 xml:space="preserve"> 209-ФЗ</w:t>
        </w:r>
      </w:hyperlink>
      <w:r w:rsidR="00FE020B">
        <w:rPr>
          <w:rFonts w:ascii="Times New Roman" w:hAnsi="Times New Roman"/>
          <w:sz w:val="28"/>
          <w:szCs w:val="28"/>
        </w:rPr>
        <w:t xml:space="preserve"> </w:t>
      </w:r>
      <w:r w:rsidR="00FE020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FE020B">
        <w:rPr>
          <w:rFonts w:ascii="Times New Roman" w:hAnsi="Times New Roman"/>
          <w:sz w:val="28"/>
          <w:szCs w:val="28"/>
        </w:rPr>
        <w:t>тельства в Российской Федерации</w:t>
      </w:r>
      <w:r w:rsidR="00FE020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 иными нормативными правовы</w:t>
      </w:r>
      <w:r w:rsidR="00845E3D">
        <w:rPr>
          <w:rFonts w:ascii="Times New Roman" w:hAnsi="Times New Roman"/>
          <w:sz w:val="28"/>
          <w:szCs w:val="28"/>
        </w:rPr>
        <w:t xml:space="preserve">ми актами Российской Федерации,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845E3D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</w:t>
      </w:r>
      <w:r w:rsidR="002C445A">
        <w:rPr>
          <w:rFonts w:ascii="Times New Roman" w:hAnsi="Times New Roman"/>
          <w:sz w:val="28"/>
          <w:szCs w:val="28"/>
        </w:rPr>
        <w:t>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Порядок управления и распоряжения отдельными видами имущества муниципального образования может регулироваться другими муниципальными правовыми актами с учетом положений жилищного, бюджетного, земельного, водного и лесного законодательства, законодательства о недрах и объектах животного мира, иных норм федерального законодательства, настоящего Положения.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C445A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2. Состав имущества </w:t>
      </w:r>
      <w:r w:rsidR="002C445A">
        <w:rPr>
          <w:rFonts w:ascii="Times New Roman" w:hAnsi="Times New Roman"/>
          <w:sz w:val="28"/>
          <w:szCs w:val="28"/>
        </w:rPr>
        <w:t>Гришковского</w:t>
      </w: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</w:p>
    <w:p w:rsidR="003F1AA5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CB7F63"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C445A" w:rsidRPr="00F8511B" w:rsidRDefault="002C445A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собственности </w:t>
      </w:r>
      <w:r w:rsidR="002C445A">
        <w:rPr>
          <w:rFonts w:ascii="Times New Roman" w:hAnsi="Times New Roman"/>
          <w:sz w:val="28"/>
          <w:szCs w:val="28"/>
        </w:rPr>
        <w:t>Гришковского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Калининского района (далее - муниципальное образование) может находиться: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1)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имущество, предназначенное для решения установленных Фе</w:t>
      </w:r>
      <w:r w:rsidR="00DE10F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деральным законом от 06 октября 2003 года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9500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 (далее - Федеральный закон) вопросов местного значения;</w:t>
      </w:r>
    </w:p>
    <w:p w:rsidR="00DE10F8" w:rsidRPr="00DE10F8" w:rsidRDefault="00DE10F8" w:rsidP="00DE10F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DE10F8">
        <w:rPr>
          <w:rFonts w:ascii="Times New Roman CYR" w:eastAsia="Times New Roman CYR" w:hAnsi="Times New Roman CYR" w:cs="Times New Roman CYR"/>
          <w:color w:val="000000"/>
        </w:rPr>
        <w:lastRenderedPageBreak/>
        <w:t>2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2)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закона;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3)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сельского поселения;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4)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имущество, необходимое для решения вопросов, право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решения</w:t>
      </w:r>
      <w:proofErr w:type="gramEnd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5)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имущество, предназначенное для решения вопросов местного значения в соответствии с частями 3 и 4 статьи 14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закона.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случаях возникновения у муниципального образования права собственности на имущество, не соответствующее требованиям части 1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целях решения вопросов местного значения могут создаваться муниципальные унитарные предприятия, основанные на праве хозяйственного ведения (далее муниципальные унитарные предприятия), муниципальные унитарные предприятия, основанные на праве оперативного управления (далее - муниципальные казенные предприятия), муниципальные учреждения и другие организации.</w:t>
      </w:r>
      <w:proofErr w:type="gramEnd"/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Муниципальное учреждение может быть муниципальным бюджетным учреждением, муниципальным казенным учреждением или муниципальным автономным учреждением.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4.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Имущество, находящееся в муниципальной собственности муниципального образования, закрепляется за муниципальными унитарными предприятиями на праве хозяйственного ведения, за муниципальными учреждениями на праве оперативного управления в соответствии с областным и федеральным законодательством во владение, пользование и распоряжение.</w:t>
      </w:r>
    </w:p>
    <w:p w:rsidR="003F1AA5" w:rsidRDefault="00FE020B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Средства местного бюджета и иные объекты муниципальной собственности муниципального образования, не закрепленные за муниципальными предприятиями, муниципальными казенными предприятиями, муниципальными учреждениями, составляют казну </w:t>
      </w:r>
      <w:r w:rsidR="002C445A">
        <w:rPr>
          <w:rFonts w:ascii="Times New Roman" w:hAnsi="Times New Roman"/>
          <w:sz w:val="28"/>
          <w:szCs w:val="28"/>
        </w:rPr>
        <w:t>Гришковского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</w:t>
      </w:r>
      <w:r w:rsidR="002C445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поселения 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DE10F8" w:rsidRDefault="00FE020B" w:rsidP="00E437F6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6.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Земельные участки, находящиеся в муниципальной собственности муниципального образования, предоставляются муниципальным предприятиям, муниципальным казенным предприятиям, муниципальным учреждениям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</w:t>
      </w:r>
      <w:proofErr w:type="gramEnd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DE10F8" w:rsidRPr="00DE10F8" w:rsidRDefault="00DE10F8" w:rsidP="00DE10F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DE10F8">
        <w:rPr>
          <w:rFonts w:ascii="Times New Roman CYR" w:eastAsia="Times New Roman CYR" w:hAnsi="Times New Roman CYR" w:cs="Times New Roman CYR"/>
          <w:color w:val="000000"/>
        </w:rPr>
        <w:lastRenderedPageBreak/>
        <w:t>3</w:t>
      </w:r>
    </w:p>
    <w:p w:rsidR="003F1AA5" w:rsidRDefault="00B11AB1" w:rsidP="00DE10F8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аренду, постоянное (бессрочное) пользование, безвозмездное пользование в соответствии с федеральным и областным законодательством.</w:t>
      </w:r>
    </w:p>
    <w:p w:rsidR="003F1AA5" w:rsidRDefault="00B11AB1" w:rsidP="00DE10F8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Муниципальное имущество может находиться как на территории   </w:t>
      </w:r>
      <w:r w:rsidR="00F77831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</w:t>
      </w:r>
      <w:r w:rsidR="00F77831">
        <w:rPr>
          <w:rFonts w:ascii="Times New Roman" w:hAnsi="Times New Roman"/>
          <w:sz w:val="28"/>
          <w:szCs w:val="28"/>
        </w:rPr>
        <w:t>о поселения Калининского района</w:t>
      </w:r>
      <w:r>
        <w:rPr>
          <w:rFonts w:ascii="Times New Roman" w:hAnsi="Times New Roman"/>
          <w:sz w:val="28"/>
          <w:szCs w:val="28"/>
        </w:rPr>
        <w:t>, так и за его предел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ми. </w:t>
      </w:r>
    </w:p>
    <w:p w:rsidR="003F1AA5" w:rsidRDefault="00B11AB1" w:rsidP="00DE10F8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77831">
        <w:rPr>
          <w:rFonts w:ascii="Times New Roman" w:hAnsi="Times New Roman"/>
          <w:sz w:val="28"/>
          <w:szCs w:val="28"/>
        </w:rPr>
        <w:t>Гришковско</w:t>
      </w:r>
      <w:r w:rsidR="00E437F6">
        <w:rPr>
          <w:rFonts w:ascii="Times New Roman" w:hAnsi="Times New Roman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сельское поселение Калининского района</w:t>
      </w:r>
      <w:r w:rsidR="00F7783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приобретает право муниципальной собственности на новую вещь, изготовленную или со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данную за счет бюджетных средств </w:t>
      </w:r>
      <w:r w:rsidR="00F77831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</w:t>
      </w:r>
      <w:r w:rsidR="00F77831">
        <w:rPr>
          <w:rFonts w:ascii="Times New Roman" w:hAnsi="Times New Roman"/>
          <w:sz w:val="28"/>
          <w:szCs w:val="28"/>
        </w:rPr>
        <w:t>о поселения Кал</w:t>
      </w:r>
      <w:r w:rsidR="00F77831">
        <w:rPr>
          <w:rFonts w:ascii="Times New Roman" w:hAnsi="Times New Roman"/>
          <w:sz w:val="28"/>
          <w:szCs w:val="28"/>
        </w:rPr>
        <w:t>и</w:t>
      </w:r>
      <w:r w:rsidR="00F77831">
        <w:rPr>
          <w:rFonts w:ascii="Times New Roman" w:hAnsi="Times New Roman"/>
          <w:sz w:val="28"/>
          <w:szCs w:val="28"/>
        </w:rPr>
        <w:t xml:space="preserve">нинского района </w:t>
      </w:r>
      <w:r>
        <w:rPr>
          <w:rFonts w:ascii="Times New Roman" w:hAnsi="Times New Roman"/>
          <w:sz w:val="28"/>
          <w:szCs w:val="28"/>
        </w:rPr>
        <w:t>с соблюдением закона и иных правовых актов.</w:t>
      </w:r>
    </w:p>
    <w:p w:rsidR="003F1AA5" w:rsidRDefault="00B11AB1" w:rsidP="00DE10F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Поступления, полученные в результате использования муниципального имущества (плоды, продукция, доходы), принадлежат лицу, использующему это имущество на законном основании, если иное не предусмотрено законом, иными правовыми актами или договором об использовании этого имущества.</w:t>
      </w:r>
    </w:p>
    <w:p w:rsidR="003F1AA5" w:rsidRDefault="00B11AB1" w:rsidP="00DE10F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имущество, которое имеет собственник, может быть приобретено </w:t>
      </w:r>
      <w:r w:rsidR="00F77831">
        <w:rPr>
          <w:rFonts w:ascii="Times New Roman" w:hAnsi="Times New Roman"/>
          <w:sz w:val="28"/>
          <w:szCs w:val="28"/>
        </w:rPr>
        <w:t>Гришковск</w:t>
      </w:r>
      <w:r w:rsidR="00DF52F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сельским поселением Калининского района </w:t>
      </w:r>
      <w:r>
        <w:rPr>
          <w:rFonts w:ascii="Times New Roman" w:hAnsi="Times New Roman" w:cs="Times New Roman"/>
          <w:sz w:val="28"/>
          <w:szCs w:val="28"/>
        </w:rPr>
        <w:t>на основании договора купли-продажи, мены, дарения или иной сделки об отчуждении этого имущества, заключаемой в соответствии с действующим законодательством Российской Федерации.</w:t>
      </w:r>
    </w:p>
    <w:p w:rsidR="003F1AA5" w:rsidRDefault="00B11AB1" w:rsidP="00DE10F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регистрации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F1AA5" w:rsidRDefault="00B11AB1" w:rsidP="00DE10F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Приобретение имущества в собственность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селения Калининского района </w:t>
      </w:r>
      <w:r w:rsidR="00DF52F8">
        <w:rPr>
          <w:rFonts w:ascii="Times New Roman" w:hAnsi="Times New Roman"/>
          <w:sz w:val="28"/>
          <w:szCs w:val="28"/>
        </w:rPr>
        <w:t>осуществляется администрацией Гришковского</w:t>
      </w:r>
      <w:r>
        <w:rPr>
          <w:rFonts w:ascii="Times New Roman" w:hAnsi="Times New Roman"/>
          <w:sz w:val="28"/>
          <w:szCs w:val="28"/>
        </w:rPr>
        <w:t xml:space="preserve"> сельског</w:t>
      </w:r>
      <w:r w:rsidR="00DF52F8">
        <w:rPr>
          <w:rFonts w:ascii="Times New Roman" w:hAnsi="Times New Roman"/>
          <w:sz w:val="28"/>
          <w:szCs w:val="28"/>
        </w:rPr>
        <w:t xml:space="preserve">о поселения Калининского района </w:t>
      </w:r>
      <w:r>
        <w:rPr>
          <w:rFonts w:ascii="Times New Roman" w:hAnsi="Times New Roman"/>
          <w:sz w:val="28"/>
          <w:szCs w:val="28"/>
        </w:rPr>
        <w:t>(далее – администрация),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предприятиями или муниципальными учреждениями в целях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возложенных на них полномочий в соответствии с действующим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дательством Российской Федерации. </w:t>
      </w:r>
    </w:p>
    <w:p w:rsidR="003F1AA5" w:rsidRDefault="00B11AB1" w:rsidP="00DE10F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Застройщик строительства обязан оформить необходимую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тацию для постановки объекта на государственный кадастровый учет и для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сударственной регистрации права муниципальной собственности на объект. </w:t>
      </w:r>
    </w:p>
    <w:p w:rsidR="003F1AA5" w:rsidRDefault="00B11AB1" w:rsidP="00DE10F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Обязанность по обеспечению государственной регистрации права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собственности на вновь созданный, реконструированный объект возлагается на администрацию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</w:t>
      </w:r>
      <w:r w:rsidR="00DF52F8">
        <w:rPr>
          <w:rFonts w:ascii="Times New Roman" w:hAnsi="Times New Roman"/>
          <w:sz w:val="28"/>
          <w:szCs w:val="28"/>
        </w:rPr>
        <w:t>о поселения Калини</w:t>
      </w:r>
      <w:r w:rsidR="00DF52F8">
        <w:rPr>
          <w:rFonts w:ascii="Times New Roman" w:hAnsi="Times New Roman"/>
          <w:sz w:val="28"/>
          <w:szCs w:val="28"/>
        </w:rPr>
        <w:t>н</w:t>
      </w:r>
      <w:r w:rsidR="00DF52F8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F1AA5" w:rsidRDefault="003F1AA5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511B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3. Основания прекращения права муниципальной собственности на имущество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Калининского района </w:t>
      </w:r>
      <w:r w:rsidR="00CB7F63"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Основаниями прекращения права муниципальной собственности на имущество муниципального образования являются: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отчуждение муниципальным образованием имущества другим лицам, в том числе посредством передачи объектов муниципальной собственности муниципального образования в федеральную и государственную собственность, передача муниципальным образованием имущества в собственность других муниципальных образований;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отказ от права собственности;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гибель или уничтожение имущества;</w:t>
      </w:r>
    </w:p>
    <w:p w:rsidR="00DE10F8" w:rsidRPr="00DE10F8" w:rsidRDefault="00DE10F8" w:rsidP="00DE10F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DE10F8">
        <w:rPr>
          <w:rFonts w:ascii="Times New Roman CYR" w:eastAsia="Times New Roman CYR" w:hAnsi="Times New Roman CYR" w:cs="Times New Roman CYR"/>
          <w:color w:val="000000"/>
        </w:rPr>
        <w:lastRenderedPageBreak/>
        <w:t>4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принудительное изъятие имущества по основаниям, предусмотренным федеральным и областным законодательством;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утрата права собственности на имущество в иных случаях, предусмотренных федеральным и областным законодательством.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Безвозмездное отчуждение имущества муниципального образования не допускается, за исключением случаев, предусмотренных федеральным законодательством и принятыми в соответствии с ним областными законами.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511B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4. Цели управления и распоряжения имуществом </w:t>
      </w:r>
    </w:p>
    <w:p w:rsidR="003F1AA5" w:rsidRPr="00F8511B" w:rsidRDefault="00DF52F8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="00B11AB1"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Калининского района </w:t>
      </w:r>
      <w:r w:rsidR="00CB7F63"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Управление и распоряжение имуществом муниципального образования направлены на достижение следующих целей:</w:t>
      </w:r>
      <w:proofErr w:type="gramEnd"/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увеличение доходов бюджета муниципального образования;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оптимизация структуры муниципальной собственности муниципального образования в интересах обеспечения устойчивых предпосылок для роста экономики муниципального образования;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вовлечение максимального количества объектов муниципальной собственности муниципального образования в процесс совершенствования управления;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использование муниципальной собственности муниципального образования в качестве инструмента для привлечения инвестиций в реальный сектор экономики муниципального образования;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полная инвентаризация объектов муниципальной собственности муниципального образования, разработка и реализация системы учета этих объектов и оформление прав на них;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повышение эффективности управления муниципальной собственностью муниципального образования с использованием всех современных методов и финансовых инструментов, детальная правовая регламентация процессов управления;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классификация объектов муниципальной собственности муниципального образования по признакам, определяющим специфику управления;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оптимизация количества объектов управления и переход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</w:t>
      </w:r>
      <w:proofErr w:type="gramEnd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по</w:t>
      </w:r>
      <w:r w:rsidR="003827B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объектному управлению;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определение порядка управления по каждому объекту (группе объектов);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обеспечение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контроля за</w:t>
      </w:r>
      <w:proofErr w:type="gramEnd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использованием и сохранностью муниципальной собственности муниципального образования;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обеспечение гласности при совершении сделок с объектами муниципальной собственности муниципального образования;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образования;</w:t>
      </w:r>
    </w:p>
    <w:p w:rsidR="00DE10F8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обеспечение защиты имущественных интересов муниципального образования в отношении муниципальной собственности муниципального образования, в том числе от рисков, гибели и повреждения, в случае </w:t>
      </w:r>
    </w:p>
    <w:p w:rsidR="00DE10F8" w:rsidRPr="00DE10F8" w:rsidRDefault="00DE10F8" w:rsidP="00DE10F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DE10F8">
        <w:rPr>
          <w:rFonts w:ascii="Times New Roman CYR" w:eastAsia="Times New Roman CYR" w:hAnsi="Times New Roman CYR" w:cs="Times New Roman CYR"/>
          <w:color w:val="000000"/>
        </w:rPr>
        <w:lastRenderedPageBreak/>
        <w:t>5</w:t>
      </w:r>
    </w:p>
    <w:p w:rsidR="003F1AA5" w:rsidRDefault="00B11AB1" w:rsidP="00DE10F8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непредвиденных природных, техногенных и других явлений.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DF52F8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F52F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5. Органы местного самоуправления </w:t>
      </w:r>
      <w:r w:rsidR="00DF52F8" w:rsidRPr="00DF52F8">
        <w:rPr>
          <w:rFonts w:ascii="Times New Roman" w:hAnsi="Times New Roman"/>
          <w:sz w:val="28"/>
          <w:szCs w:val="28"/>
        </w:rPr>
        <w:t>Гришковского</w:t>
      </w:r>
      <w:r w:rsidRPr="00DF52F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</w:t>
      </w:r>
      <w:r w:rsidR="00DF52F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поселения Калининского района</w:t>
      </w:r>
      <w:r w:rsidRPr="00DF52F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, организации и иные субъекты, осуществляющие управление и распоряжение имуществом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 w:rsidRPr="00DF52F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Калининского района </w:t>
      </w:r>
    </w:p>
    <w:p w:rsidR="003F1AA5" w:rsidRPr="00DF52F8" w:rsidRDefault="00CB7F63" w:rsidP="00DF52F8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DF52F8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Органы местного самоуправления от имени муниципального образования, как собственника принадлежащего ему имущества, могут приобретать и осуществлять имущественные и личные неимущественные права и обязанности, выступать в суде в рамках своей компетенции, установленной Уставом.</w:t>
      </w:r>
    </w:p>
    <w:p w:rsidR="003F1AA5" w:rsidRDefault="0061167F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Органы местного самоуправления муниципального образования, осуществляющие полномочия в сфере управления и распоряжения муниципальной собственностью муниципального образования: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Совет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5B1E6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Глава администрации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</w:t>
      </w:r>
      <w:r w:rsidR="00DF52F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 поселения 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(далее - Глава муниципального образования);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администрация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</w:t>
      </w:r>
      <w:r w:rsidR="00DF52F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поселения 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случаях и порядке, предусмотренных нормативными актами муниципального образования, от имени муниципального образования по специальному поручению органов местного самоуправления муниципального образования по вопросам управления и распоряжения имуществом муниципального образования могут выступать иные юридические лица, граждане.</w:t>
      </w:r>
    </w:p>
    <w:p w:rsidR="003F1AA5" w:rsidRDefault="003F1AA5">
      <w:pPr>
        <w:ind w:firstLine="69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F52F8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6. Учет имущества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</w:p>
    <w:p w:rsidR="003F1AA5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CB7F63" w:rsidRPr="00F8511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DF52F8" w:rsidRPr="00F8511B" w:rsidRDefault="00DF52F8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906FD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1. 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Имущество муниципального образования подлежит обязательному учету.</w:t>
      </w:r>
    </w:p>
    <w:p w:rsidR="003F1AA5" w:rsidRDefault="00906FD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Учет имущества муниципального образования по вопросам муниц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пальной собственности муниципального образования осуществляется - </w:t>
      </w:r>
      <w:r w:rsidR="00B11AB1" w:rsidRPr="003827B3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</w:t>
      </w:r>
      <w:r w:rsidR="00B11AB1" w:rsidRPr="003827B3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B11AB1" w:rsidRPr="003827B3">
        <w:rPr>
          <w:rFonts w:ascii="Times New Roman" w:eastAsia="Times New Roman" w:hAnsi="Times New Roman" w:cs="Times New Roman"/>
          <w:sz w:val="28"/>
          <w:szCs w:val="28"/>
          <w:lang w:bidi="ar-SA"/>
        </w:rPr>
        <w:t>листом по земельным и имущественным отношениям</w:t>
      </w:r>
      <w:r w:rsidR="00DF52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реестре имущества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</w:t>
      </w:r>
      <w:r w:rsidR="00DF52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поселения Калининского района 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(далее - реестр).</w:t>
      </w:r>
    </w:p>
    <w:p w:rsidR="003F1AA5" w:rsidRDefault="00B11AB1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 Учет и ведение реестра муниципального имущества осуществляется в соответствии с порядком ведения органами местного самоуправления реестров муницип</w:t>
      </w:r>
      <w:r w:rsidR="00906F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ального имущества,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 Министерства эконом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ческого развития РФ от</w:t>
      </w:r>
      <w:r w:rsidR="00DE10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30 августа 2011 года</w:t>
      </w:r>
      <w:r w:rsidR="00906F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424 "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Порядка ведения органами местного самоуправления ре</w:t>
      </w:r>
      <w:r w:rsidR="00906FD4">
        <w:rPr>
          <w:rFonts w:ascii="Times New Roman" w:eastAsia="Times New Roman" w:hAnsi="Times New Roman" w:cs="Times New Roman"/>
          <w:sz w:val="28"/>
          <w:szCs w:val="28"/>
          <w:lang w:bidi="ar-SA"/>
        </w:rPr>
        <w:t>естров муниципального имущ</w:t>
      </w:r>
      <w:r w:rsidR="00906F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906FD4">
        <w:rPr>
          <w:rFonts w:ascii="Times New Roman" w:eastAsia="Times New Roman" w:hAnsi="Times New Roman" w:cs="Times New Roman"/>
          <w:sz w:val="28"/>
          <w:szCs w:val="28"/>
          <w:lang w:bidi="ar-SA"/>
        </w:rPr>
        <w:t>ства"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B6986" w:rsidRDefault="00906FD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proofErr w:type="gramStart"/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реестре имущество муниципального образования классифицируется в отдельные группы объектов по признакам, определяющим специфику данных объектов (муниципальные унитарные предприятия, муниципальные казенные предприятия, муниципальные учреждения, земельные участки, находящиеся в </w:t>
      </w:r>
      <w:proofErr w:type="gramEnd"/>
    </w:p>
    <w:p w:rsidR="007B6986" w:rsidRDefault="007B6986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B6986" w:rsidRPr="007B6986" w:rsidRDefault="007B6986" w:rsidP="007B6986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lang w:bidi="ar-SA"/>
        </w:rPr>
      </w:pPr>
      <w:r w:rsidRPr="007B6986">
        <w:rPr>
          <w:rFonts w:ascii="Times New Roman" w:eastAsia="Times New Roman" w:hAnsi="Times New Roman" w:cs="Times New Roman"/>
          <w:lang w:bidi="ar-SA"/>
        </w:rPr>
        <w:lastRenderedPageBreak/>
        <w:t>6</w:t>
      </w:r>
    </w:p>
    <w:p w:rsidR="003F1AA5" w:rsidRDefault="00B11AB1" w:rsidP="007B6986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собственности </w:t>
      </w:r>
      <w:r w:rsidR="00906F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Гришковского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Калининского района, 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ниципальные здания, помещения, сооружения и т.д.).</w:t>
      </w:r>
    </w:p>
    <w:p w:rsidR="003F1AA5" w:rsidRDefault="00906FD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Недвижимое имущество, поступившее в муниципальную собстве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ность муниципального образования, подлежит учету в реестре не позднее 30 календарных дней </w:t>
      </w:r>
      <w:proofErr w:type="gramStart"/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с даты</w:t>
      </w:r>
      <w:proofErr w:type="gramEnd"/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государственной регистрации права собственности муниципального образования на это имущество.</w:t>
      </w:r>
    </w:p>
    <w:p w:rsidR="003F1AA5" w:rsidRDefault="00906FD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 </w:t>
      </w:r>
      <w:proofErr w:type="gramStart"/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Движимое имущество, приобретаемое в муниципальную собственность муниципальными предприятиями за счет прибыли от своей деятельности, м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ниципальными казенными предприятиями за счет доходов от своей деятельн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сти, муниципальными бюджетными учреждениями за счет средств местного бюджета, выделенных им на приобретение такого имущества, а также за счет доходов от своей деятельности, муниципальными казенными учреждениями за счет средств местного бюджета, выделенных им по бюджетной смете, и мун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>ципальными</w:t>
      </w:r>
      <w:proofErr w:type="gramEnd"/>
      <w:r w:rsidR="00B11A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автономными учреждениями за счет средств местного бюджета, выделенных им на приобретение такого имущества, а также за счет доходов от своей деятельности, учитывается в реестре.</w:t>
      </w:r>
    </w:p>
    <w:p w:rsidR="003F1AA5" w:rsidRDefault="00B11AB1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 Обязательному учету в реестре подлежит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движимое муниципальное имущество, первоначальная стоимость которого составляет </w:t>
      </w:r>
      <w:r w:rsidRPr="003827B3">
        <w:rPr>
          <w:rFonts w:ascii="Times New Roman" w:eastAsia="Times New Roman CYR" w:hAnsi="Times New Roman" w:cs="Times New Roman"/>
          <w:sz w:val="28"/>
          <w:szCs w:val="28"/>
        </w:rPr>
        <w:t>50 (пятьдесят т</w:t>
      </w:r>
      <w:r w:rsidRPr="003827B3">
        <w:rPr>
          <w:rFonts w:ascii="Times New Roman" w:eastAsia="Times New Roman CYR" w:hAnsi="Times New Roman" w:cs="Times New Roman"/>
          <w:sz w:val="28"/>
          <w:szCs w:val="28"/>
        </w:rPr>
        <w:t>ы</w:t>
      </w:r>
      <w:r w:rsidRPr="003827B3">
        <w:rPr>
          <w:rFonts w:ascii="Times New Roman" w:eastAsia="Times New Roman CYR" w:hAnsi="Times New Roman" w:cs="Times New Roman"/>
          <w:sz w:val="28"/>
          <w:szCs w:val="28"/>
        </w:rPr>
        <w:t>сяч) рублей и более, особо ценное движимое имущество независимо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от его пе</w:t>
      </w:r>
      <w:r>
        <w:rPr>
          <w:rFonts w:ascii="Times New Roman" w:eastAsia="Times New Roman CYR" w:hAnsi="Times New Roman" w:cs="Times New Roman"/>
          <w:sz w:val="28"/>
          <w:szCs w:val="28"/>
        </w:rPr>
        <w:t>р</w:t>
      </w:r>
      <w:r>
        <w:rPr>
          <w:rFonts w:ascii="Times New Roman" w:eastAsia="Times New Roman CYR" w:hAnsi="Times New Roman" w:cs="Times New Roman"/>
          <w:sz w:val="28"/>
          <w:szCs w:val="28"/>
        </w:rPr>
        <w:t>воначальной стоимости.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A727E6">
        <w:rPr>
          <w:rFonts w:ascii="Times New Roman CYR" w:eastAsia="Times New Roman CYR" w:hAnsi="Times New Roman CYR" w:cs="Times New Roman CYR"/>
          <w:sz w:val="28"/>
          <w:szCs w:val="28"/>
        </w:rPr>
        <w:t xml:space="preserve">Статья 7. Полномочия Совета </w:t>
      </w:r>
      <w:r w:rsidR="00DF52F8">
        <w:rPr>
          <w:rFonts w:ascii="Times New Roman" w:hAnsi="Times New Roman"/>
          <w:sz w:val="28"/>
          <w:szCs w:val="28"/>
        </w:rPr>
        <w:t>Гришковского</w:t>
      </w:r>
      <w:r w:rsidRPr="00A727E6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B1E61" w:rsidRPr="00A727E6" w:rsidRDefault="005B1E61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Калининского района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Совет </w:t>
      </w:r>
      <w:r w:rsidR="005B1E61">
        <w:rPr>
          <w:rFonts w:ascii="Times New Roman" w:hAnsi="Times New Roman"/>
          <w:sz w:val="28"/>
          <w:szCs w:val="28"/>
        </w:rPr>
        <w:t>Гришковского</w:t>
      </w:r>
      <w:r w:rsidR="005B1E6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сельского поселения</w:t>
      </w:r>
      <w:r w:rsidR="005B1E61">
        <w:rPr>
          <w:rFonts w:ascii="Times New Roman CYR" w:eastAsia="Times New Roman CYR" w:hAnsi="Times New Roman CYR" w:cs="Times New Roman CYR"/>
          <w:sz w:val="28"/>
          <w:szCs w:val="28"/>
        </w:rPr>
        <w:t xml:space="preserve"> Калининского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соот</w:t>
      </w:r>
      <w:r w:rsidR="00906FD4">
        <w:rPr>
          <w:rFonts w:ascii="Times New Roman CYR" w:eastAsia="Times New Roman CYR" w:hAnsi="Times New Roman CYR" w:cs="Times New Roman CYR"/>
          <w:sz w:val="28"/>
          <w:szCs w:val="28"/>
        </w:rPr>
        <w:t xml:space="preserve">ветствии с федеральным и краевым законодательством, Уставом 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решениями </w:t>
      </w:r>
      <w:r w:rsidR="00C45E36">
        <w:rPr>
          <w:rFonts w:ascii="Times New Roman" w:hAnsi="Times New Roman"/>
          <w:sz w:val="28"/>
          <w:szCs w:val="28"/>
        </w:rPr>
        <w:t>Гришковского</w:t>
      </w:r>
      <w:r w:rsidR="00C45E36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: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sz w:val="28"/>
          <w:szCs w:val="28"/>
        </w:rPr>
        <w:t>определяет порядок управления и распоряжения имуществом, находящимся в муниципальной собственности;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sz w:val="28"/>
          <w:szCs w:val="28"/>
        </w:rPr>
        <w:t>определяет порядок принятия решений о создании, реорганизации и ликвидации муниципальных предприятий и муниципальных учреждений;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sz w:val="28"/>
          <w:szCs w:val="28"/>
        </w:rPr>
        <w:t>определяет порядок и условия приватизации имущества муниципального образования в соответствии с федеральным законодательством;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sz w:val="28"/>
          <w:szCs w:val="28"/>
        </w:rPr>
        <w:t>утверждает план-прогноз приватизации имущества муниципального образования и отчет о его исполнении;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sz w:val="28"/>
          <w:szCs w:val="28"/>
        </w:rPr>
        <w:t>принимает решение об участии в учреждении межмуниципальных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хозяйственных обществ в форме закрытых акционерных обществ и обществ с ограниченной ответственностью;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принимает решения о создании некоммерческих организаций в форме автономных некоммерческих организаций и фондов;</w:t>
      </w:r>
    </w:p>
    <w:p w:rsidR="00906FD4" w:rsidRDefault="00906FD4" w:rsidP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определяет порядок и условия передачи муниципального имущества в хозяйственное ведение и оперативное управление, использования и содержания, осуществления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контроля за</w:t>
      </w:r>
      <w:proofErr w:type="gramEnd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его целевым использованием;</w:t>
      </w:r>
    </w:p>
    <w:p w:rsidR="00F1195D" w:rsidRDefault="00906FD4" w:rsidP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распоряжается, владеет и пользуется в порядке, установленном федеральными законами, имуществом, закрепленным за муниципальным образованием или приобретенным за счет средств, выделенных из бюджета </w:t>
      </w:r>
    </w:p>
    <w:p w:rsidR="00F1195D" w:rsidRPr="00F1195D" w:rsidRDefault="00F1195D" w:rsidP="00F1195D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F1195D">
        <w:rPr>
          <w:rFonts w:ascii="Times New Roman CYR" w:eastAsia="Times New Roman CYR" w:hAnsi="Times New Roman CYR" w:cs="Times New Roman CYR"/>
          <w:color w:val="000000"/>
        </w:rPr>
        <w:lastRenderedPageBreak/>
        <w:t>7</w:t>
      </w:r>
    </w:p>
    <w:p w:rsidR="003F1AA5" w:rsidRPr="00906FD4" w:rsidRDefault="00B11AB1" w:rsidP="00F1195D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на обеспечение деятельности Совета </w:t>
      </w:r>
      <w:r w:rsidR="003303E1">
        <w:rPr>
          <w:rFonts w:ascii="Times New Roman CYR" w:eastAsia="Times New Roman CYR" w:hAnsi="Times New Roman CYR" w:cs="Times New Roman CYR"/>
          <w:sz w:val="28"/>
          <w:szCs w:val="28"/>
        </w:rPr>
        <w:t xml:space="preserve">Гришковского сельского </w:t>
      </w:r>
      <w:r w:rsidR="003303E1" w:rsidRPr="003827B3">
        <w:rPr>
          <w:rFonts w:ascii="Times New Roman CYR" w:eastAsia="Times New Roman CYR" w:hAnsi="Times New Roman CYR" w:cs="Times New Roman CYR"/>
          <w:sz w:val="28"/>
          <w:szCs w:val="28"/>
        </w:rPr>
        <w:t>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осуществляет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устанавливает порядок определения арендной платы за пользование объектами собственности муниципального образования, а также устанавливает порядок, условия и сроки ее внесения;</w:t>
      </w:r>
    </w:p>
    <w:p w:rsidR="003F1AA5" w:rsidRDefault="00906FD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осуществляет иные полномочия, в соот</w:t>
      </w:r>
      <w:r w:rsidR="0098086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ветствии с федеральным и краевым законодательством, Уставом и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настоящим Положением.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C45E36" w:rsidRDefault="00B11AB1" w:rsidP="00C45E36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3827B3">
        <w:rPr>
          <w:rFonts w:ascii="Times New Roman CYR" w:eastAsia="Times New Roman CYR" w:hAnsi="Times New Roman CYR" w:cs="Times New Roman CYR"/>
          <w:sz w:val="28"/>
          <w:szCs w:val="28"/>
        </w:rPr>
        <w:t xml:space="preserve">Статья 8. Полномочия Главы </w:t>
      </w:r>
      <w:r w:rsidR="00C45E36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Pr="003827B3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3F1AA5" w:rsidRPr="003827B3" w:rsidRDefault="00B11AB1" w:rsidP="00C45E36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3827B3">
        <w:rPr>
          <w:rFonts w:ascii="Times New Roman CYR" w:eastAsia="Times New Roman CYR" w:hAnsi="Times New Roman CYR" w:cs="Times New Roman CYR"/>
          <w:sz w:val="28"/>
          <w:szCs w:val="28"/>
        </w:rPr>
        <w:t xml:space="preserve">Калининского района </w:t>
      </w:r>
    </w:p>
    <w:p w:rsidR="003F1AA5" w:rsidRDefault="00CB7F63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Глава муниципального образования в соответствии с федеральным законодательством, Уставом и нормативными правовыми актами Совета </w:t>
      </w:r>
      <w:r w:rsidR="008C5B08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: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организует разработку проектов нормативных правовых актов, определяющих порядок управления имуществом, находящимся в муниципальной собственности муниципального образования, и представляет их на утверждение Совету </w:t>
      </w:r>
      <w:r w:rsidR="008C5B08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8C5B08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организует разработку проектов нормативных правовых актов, определяющих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и представляет их на утверждение Совету </w:t>
      </w:r>
      <w:r w:rsidR="008C5B08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8C5B08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назначает на должности и освобождает от должности руководителей муниципальных предприятий и муниципальных учреждений;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определяет цели, условия и порядок деятельности муниципальных предприятий и муниципальных учреждений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осуществляет иные полномочия, предусмотренные федеральным и областным законодательством, Уставом </w:t>
      </w:r>
      <w:r w:rsidR="008C5B08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8C5B08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 нормативными правовыми актами Совета </w:t>
      </w:r>
      <w:r w:rsidR="008C5B08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8C5B08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9. Полномочия администрации </w:t>
      </w:r>
      <w:r w:rsidR="008C5B08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8C5B08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CB7F63"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Администрация 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Калининского района </w:t>
      </w:r>
      <w:r w:rsidR="00CB7F6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соот</w:t>
      </w:r>
      <w:r w:rsidR="0098086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ветствии с федеральным и краев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ым законодательством, Уставом, </w:t>
      </w:r>
      <w:r w:rsidR="0098086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решениями Совета </w:t>
      </w:r>
      <w:r w:rsidR="008C5B08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8C5B08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:</w:t>
      </w:r>
    </w:p>
    <w:p w:rsidR="00AF4E18" w:rsidRPr="00AF4E18" w:rsidRDefault="00AF4E18" w:rsidP="00AF4E1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AF4E18">
        <w:rPr>
          <w:rFonts w:ascii="Times New Roman CYR" w:eastAsia="Times New Roman CYR" w:hAnsi="Times New Roman CYR" w:cs="Times New Roman CYR"/>
          <w:color w:val="000000"/>
        </w:rPr>
        <w:lastRenderedPageBreak/>
        <w:t>8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осуществляет разработку проекта бюджета муниципального образования и предложений по межбюджетным отношениям;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организует исполнение бюджета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управляет муниципальным долгом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ведет учет средств бюджета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принимает меры по взысканию средств, выделенных из бюджета муниципального образования, в случае использования этих средств не по целевому назначению;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 имени муниципального образования управляет имуществом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закрепляет имущество муниципального образования за муниципальными унитарными предприятиями - на праве хозяйственного ведения, за муниципальными учреждениями и муниципальными казенными предприятиями - на праве оперативного управления;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принимает решения о создании, реорганизации и ликвидации муниципальных предприятий и муниципальных учреждений;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ведет учет и реестр имущества муниципального образования в соответствии с нормативными правовыми актами Совета </w:t>
      </w:r>
      <w:r w:rsidR="00621402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621402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порядке, установленном федеральным законом;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утверждает типовой устав (за исключением типовых уставов, утвержденных федеральным законодательством) муниципального унитарного предприятия, муниципального учреждения;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утверждает типовой трудовой договор, заключаемый с руководителем муниципального унитарного предприятия, муниципального учреждения;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утверждает уставы муниципальных унитарных предприятий, муниципальных учреждений;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утверждает изменения в уставы муниципальных унитарных предприятий, муниципальных учреждений;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 имени муниципального образования осуществляет полномочия учредителя муниципальных унитарных предприятий, муниципальных учреждений, муниципальных казенных предприятий, учредителя (участника) юридических лиц иных организационно-правовых форм, учредителем (участником) которых вправе выступать муниципальное образование;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 имени муниципального образования является представителем в сделках по приобретению имущества в собственность муниципального образования, а также иных сделках, предметом которых является имущество муниципального образования;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принимает решение о мене муниципального имущества, и заключает соответствующий договор; 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определяет соответствующим правовым актом, условия передачи в залог имущества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вносит в Совет </w:t>
      </w:r>
      <w:r w:rsidR="00621402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621402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проект плана-прогноза приватизации имущества Калининского района;</w:t>
      </w:r>
    </w:p>
    <w:p w:rsidR="00AF4E18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вносит, в том числе по итогам конкурса, Главе муниципального образования предложения о назначении и о досрочном прекращении полномочий представителей муниципального образования в органах </w:t>
      </w:r>
    </w:p>
    <w:p w:rsidR="00AF4E18" w:rsidRPr="00AF4E18" w:rsidRDefault="00AF4E18" w:rsidP="00AF4E1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AF4E18">
        <w:rPr>
          <w:rFonts w:ascii="Times New Roman CYR" w:eastAsia="Times New Roman CYR" w:hAnsi="Times New Roman CYR" w:cs="Times New Roman CYR"/>
          <w:color w:val="000000"/>
        </w:rPr>
        <w:lastRenderedPageBreak/>
        <w:t>9</w:t>
      </w:r>
    </w:p>
    <w:p w:rsidR="003F1AA5" w:rsidRDefault="00B11AB1" w:rsidP="00AF4E18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управления юридических лиц, в уставных капиталах которых имеется муниципальная собственность (акции, доли, паи);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вносит в соответствующие органы государственной власти предложения о передаче объектов федеральной 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собственности или собственности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находящихся на территории муниципального образования, в собственность муниципального образования;</w:t>
      </w:r>
    </w:p>
    <w:p w:rsidR="003F1AA5" w:rsidRPr="00B12EA2" w:rsidRDefault="00980867" w:rsidP="00B12E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осуществляет </w:t>
      </w:r>
      <w:proofErr w:type="gramStart"/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деятельностью муниципальных хозяйствующих субъектов;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осуществляет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использованием имущества муниципального образования, переданного в хозяйственное ведение, оперативное управление, аренду, пользование;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осуществляет изъятие закрепленного за муниципальными учреждениям, муниципальными казенными предприятиями на праве оперативного управления излишнего, неиспользуемого или используемого не по назначению имущества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выступает продавцом внесенного в план-прогноз приватизации имущества муниципального образования в соот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ветствии с федеральным и краев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ым законодательством и правовыми актами Совета </w:t>
      </w:r>
      <w:r w:rsidR="00621402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621402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выступает арендодателем и ссудодателем имущества муниципального образования, заключает договоры аренды, купли-продажи и безвозмездного пользования;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планирует использование земель, находящихся в муниципальной собственности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определяет цели, условия и порядок деятельности муниципальных предприятий и муниципальных учреждений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передает имущество муниципального образования в государственную собственность, осуществляет прием объектов государственной собственности в муниципальную собственность муниципального образования в порядке, установленном;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осуществляет иные полномочия как орган местного самоуправления муниципального образования.</w:t>
      </w:r>
    </w:p>
    <w:p w:rsidR="003F1AA5" w:rsidRDefault="003F1AA5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sz w:val="28"/>
          <w:szCs w:val="28"/>
        </w:rPr>
        <w:t xml:space="preserve">Статья 10. Распоряжение имуществом </w:t>
      </w:r>
      <w:r w:rsidR="00621402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Pr="00B12EA2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Калининского района </w:t>
      </w:r>
      <w:r w:rsidR="00CB7F63" w:rsidRPr="00B12EA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 Распоряжение имуществом муниципального образования включает в себя: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отчуждение имущества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п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ередача имущества муниципального образования в федеральную собственность или собственность;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аренда имущества муниципального образования;</w:t>
      </w:r>
    </w:p>
    <w:p w:rsidR="00AF4E18" w:rsidRPr="00AF4E18" w:rsidRDefault="00AF4E18" w:rsidP="00AF4E1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10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залог имущества муниципального образования;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предоставление имущества муниципального образования в безвозмездное пользование;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передача имущества муниципального образования в доверительное управление;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передача муниципального имущества на основании концессионного соглашения;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передача муниципального имущества во временное или в постоянное пользование в соответствии с федеральными законами;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передача имущества по договору мены.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11. Положения отчуждения имущества</w:t>
      </w: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62140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</w:t>
      </w: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Калининского района </w:t>
      </w:r>
      <w:r w:rsidR="00CB7F63"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Под отчуждением имущества муниципального образования в целях настоящего Положения понимаются любые действия, основанные на волеизъявлении муниципального образования, в результате которых муниципальное образование утрачивает право собственности на отчуждаемое имущество.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Отчуждение имущества муниципального образования производится на основании правового акта администрации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если иное не уст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ановлено федеральным или краев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ым законодательством, Уставом, нормативными правовыми актами Совета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980867" w:rsidRDefault="00980867" w:rsidP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Отчуждение имущества муниципального образования в процессе приватизации регулируется </w:t>
      </w:r>
      <w:r w:rsidR="00B11AB1">
        <w:rPr>
          <w:rFonts w:ascii="Times New Roman CYR" w:eastAsia="Times New Roman CYR" w:hAnsi="Times New Roman CYR" w:cs="Times New Roman CYR"/>
          <w:sz w:val="28"/>
          <w:szCs w:val="28"/>
        </w:rPr>
        <w:t>настоящим положением,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федеральным законодательством, и принятыми в соответствии с ним правовыми актами Совета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приватизации муниципального имущества.</w:t>
      </w:r>
    </w:p>
    <w:p w:rsidR="00980867" w:rsidRDefault="00B11AB1" w:rsidP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Заключение договора купли-продажи муниципального имущества, для распоряжения которым требуется согласие Совета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осуществляется путем продажи этого имущества на торгах в порядке, установленном действующим законодательством. Требование о продажи муниципального имущества на торгах не применяется в отношении:</w:t>
      </w:r>
    </w:p>
    <w:p w:rsidR="00980867" w:rsidRDefault="00B11AB1" w:rsidP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сделок по отчуждению  муниципального имущества, совершаемых между муниципальными предприятиями;</w:t>
      </w:r>
    </w:p>
    <w:p w:rsidR="003F1AA5" w:rsidRPr="00980867" w:rsidRDefault="00B11AB1" w:rsidP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сделок, совершаемых в процессе обычной хозяйственной деятельности муниципального предприятия, за исключением отчуждения основных фондов муниципального предприятия.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12. Основания приема объектов государственной собственности в собственность муниципального образования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 Основанием приема объектов государственной собственности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собственность муниципального образования является:</w:t>
      </w:r>
    </w:p>
    <w:p w:rsidR="00AF4E18" w:rsidRDefault="00980867" w:rsidP="00AF4E18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нахождение в государственной собственности объектов, которые могут </w:t>
      </w:r>
    </w:p>
    <w:p w:rsidR="00AF4E18" w:rsidRPr="00AF4E18" w:rsidRDefault="00AF4E18" w:rsidP="00AF4E1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11</w:t>
      </w:r>
    </w:p>
    <w:p w:rsidR="003F1AA5" w:rsidRDefault="00B11AB1" w:rsidP="00AF4E18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находиться в муниципальной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собственности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 нахождение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которых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государственной собственности не допускается,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самоуправления;</w:t>
      </w: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необходимость либо использование объектов государственной собственности органами местного самоуправления, муниципальными унитарными предприятиями и муниципальными учреждениями для целей, установленных в соответствии со статьей 50 Федерального закона от 6 октября 2003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г. № 131-ФЗ "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Федерации".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13. Условия приема объектов государственной собственности в собственность муниципального образования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 Прием объектов государственной собственности в собственность муниципального образования по основаниям, предусмотренным статьей 17 настоящего Положения, осуществляется безвозмездно.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14. Передача имущества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3949F5"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федеральную собственность, государственную собственность или муниципальную собственность других муниципальных образований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98086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Основанием передачи имущества 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 поселения 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федеральную собственность, государственную собственность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власти, органами государственной власти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органами местного самоуправления.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Порядок передачи имущества муниципального образования в федеральную собственность, государственную собственность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или муниципальную собственность других муниципальных образований осуществляется с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учетом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требований федерального, краев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законодательства и нормативных правовых актов муниципального образования.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15. Основания отказа в передаче имущества муниципального образования в федеральную собственность, государственную собственность или муниципальную собственность других муниципальных образований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 В передаче имущества муниципального образования в федеральную собственность, государственную собственность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или муниципальную собственность других муниципальных образований может быть отказано в случаях, установленных федеральными законами.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AF4E18" w:rsidRDefault="00B11AB1" w:rsidP="00AF4E18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16. Общий порядок принятия решения о передаче имущества муниципального образования в федеральную собственность, государственную собственность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или муниципальную собственность других муниципальных </w:t>
      </w:r>
    </w:p>
    <w:p w:rsidR="00AF4E18" w:rsidRPr="00AF4E18" w:rsidRDefault="00AF4E18" w:rsidP="00AF4E1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12</w:t>
      </w:r>
    </w:p>
    <w:p w:rsidR="003F1AA5" w:rsidRPr="00B12EA2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12E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образований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Инициатива передачи имущества муниципального образования в федеральную собственность, государственную собственность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или муниципальную собственность других муниципальных образований принадлежит Совету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района,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  <w:r w:rsidR="003949F5"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B11AB1" w:rsidRPr="00F8225E">
        <w:rPr>
          <w:rFonts w:ascii="Times New Roman CYR" w:eastAsia="Times New Roman CYR" w:hAnsi="Times New Roman CYR" w:cs="Times New Roman CYR"/>
          <w:sz w:val="28"/>
          <w:szCs w:val="28"/>
        </w:rPr>
        <w:t>(должностным лицам).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Органы, указанные в пункте 1 настоящей статьи, вносят в администрацию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предложения о передаче имущества муниципального образования, которые должны содержать: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правовое и финансово-экономическое обоснование необходимости передачи имущества муниципального образования;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проект перечня имущества муниципального образования, подлежащих передаче;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Уполномоченный орган </w:t>
      </w:r>
      <w:r w:rsidR="00B11AB1" w:rsidRPr="00F8225E">
        <w:rPr>
          <w:rFonts w:ascii="Times New Roman CYR" w:eastAsia="Times New Roman CYR" w:hAnsi="Times New Roman CYR" w:cs="Times New Roman CYR"/>
          <w:sz w:val="28"/>
          <w:szCs w:val="28"/>
        </w:rPr>
        <w:t>(должностные лица)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по поручению администрации </w:t>
      </w:r>
      <w:r w:rsidR="003949F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3949F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949F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течение 30 календарных дней после получения им предложения о передаче имущества муниципального образования: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рассматривает данное предложение на предмет соответствия требованиям федерального и областного законодательства, правовых актов органов местного самоуправления;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разрабатывает проект правового акта администрации </w:t>
      </w:r>
      <w:r w:rsidR="00B137A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B137A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передаче либо отказе в передаче имущества муниципального образования.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4.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 проекту правового акта администрации </w:t>
      </w:r>
      <w:r w:rsidR="00B137A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B137A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 передаче имущества муниципального образования должен быть приложен согласованный с Советом </w:t>
      </w:r>
      <w:r w:rsidR="00B137A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B137A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перечень имущества муниципального образования, подлежащего передаче.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 </w:t>
      </w:r>
      <w:proofErr w:type="gramStart"/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 составлении перечня имущества муниципального образования, подлежащего передаче в федеральную собственность, государственную собственность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или муниципальную собственность других муниципальных образований, уполномоченный орган должен исходить из необходимости сохранения технологического единства инженерных, учебных, лечебно-профилактических комплексов (систем), обеспечения необходимых требований в организации безопасной эксплуатации объектов, а также предотвращения выведения их из состава объектов, не являющихся автономными по характеру их функционирования.</w:t>
      </w:r>
      <w:proofErr w:type="gramEnd"/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6.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случае если в администрацию </w:t>
      </w:r>
      <w:r w:rsidR="00B137A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B137A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вносится проект правового акта администрации </w:t>
      </w:r>
      <w:r w:rsidR="00B137A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B137A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 отказе в передаче имущества муниципального образования, должно быть приложено заключение уполномоченного органа (должностного лица) с мотивированным обоснованием необходимости данного отказа.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AF4E18" w:rsidRPr="00AF4E18" w:rsidRDefault="00AF4E18" w:rsidP="00AF4E1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13</w:t>
      </w: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17. Принятие объектов государственной собственности в муниципальную собственность </w:t>
      </w:r>
      <w:r w:rsidR="00B137A5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="00B137A5" w:rsidRPr="008C5B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37A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Основания принятия объектов государственной собственности в собственность муниципального образования: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разграничение полномочий между федеральными органами государственной власти, органами государственной власти, органами местного самоуправления;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наделение органов местного самоуправления муниципального образования отдельными государственными полномочиями областными законами;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необходимость объектов государственной собственности</w:t>
      </w:r>
      <w:r w:rsidR="00DA3A4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18. Аренда имущества </w:t>
      </w:r>
      <w:r w:rsidR="00DA3A4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</w:t>
      </w: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Калининского района </w:t>
      </w:r>
      <w:r w:rsidR="00CB7F63"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F1AA5" w:rsidRDefault="003F1AA5">
      <w:pPr>
        <w:jc w:val="center"/>
        <w:rPr>
          <w:rFonts w:ascii="Times New Roman CYR" w:eastAsia="Times New Roman CYR" w:hAnsi="Times New Roman CYR" w:cs="Times New Roman CYR"/>
          <w:b/>
          <w:i/>
          <w:color w:val="000000"/>
          <w:sz w:val="28"/>
          <w:szCs w:val="28"/>
        </w:rPr>
      </w:pP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 муниципального образования может сдаваться в аренду в целях его наиболее эффективного использования.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Порядок сдачи имущества муниципального образования в аренду устанавливается нормативным правовым актом администрации </w:t>
      </w:r>
      <w:r w:rsidR="00DA3A4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Калининского района в соответствии с федеральным и областным законодательством.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Арендная плата за пользование имуществом муниципального образования подлежит зачислению в доход бюджета муниципального образования.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4.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Особенности сдачи в аренду земельных участков и других обособленных природных объектов, виды имущества, сдача которого в аренду не допускается или ограничивается, определяются в соответствии с федеральным законодательством.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 допускается передача имущества муниципального образования в аренду, если в результате происходит изменение целевого использования имущества.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19. Продажа имущества </w:t>
      </w:r>
      <w:r w:rsidR="00DA3A4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</w:p>
    <w:p w:rsidR="00172E4D" w:rsidRPr="00F8225E" w:rsidRDefault="00172E4D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985A53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Продажа имущества муниципального образования осуществляется с торгов в порядке, предусмотренном федеральным законодательством, а также с учетом требований настоящего Положения и принимаемого </w:t>
      </w:r>
      <w:r w:rsidR="00B11AB1"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ним нормативного правового акта администрации </w:t>
      </w:r>
      <w:r w:rsidR="00172E4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 w:rsidR="00B11AB1" w:rsidRPr="00F8225E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Продажа земельных участков осуществляется в соответствии с земельным законодательством Российской Федерации.</w:t>
      </w:r>
    </w:p>
    <w:p w:rsidR="003F1AA5" w:rsidRPr="00AF4E18" w:rsidRDefault="00AF4E18" w:rsidP="00AF4E1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14</w:t>
      </w: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20. Предоставление имущества муниципального образования</w:t>
      </w: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безвозмездное пользование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 муниципального образования может предоставляться в безвозмездное пользование в соответствии с Федеральным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законом от 26 июля 2006 года № 135-ФЗ "О защите конкуренции"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Имущество муниципального образования передается в безвозмездное пользование в порядке, установленном нормативным правовым актом Совета </w:t>
      </w:r>
      <w:r w:rsidR="00172E4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соответствии с федеральным законодательством.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 муниципального образования может быть передано в безвозмездное пользование на срок до трех лет. По истечении указанного срока его продление может осуществляться периодически на три года.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4.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Предоставление в безвозмездное пользование земельных участков, находящихся в муниципальной собственности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или земельных участков, государственная собственность на которые не разграничена, осуществляется в порядке, установленном федеральным законодательством.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21. Залог имущества муниципального образования</w:t>
      </w: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</w:p>
    <w:p w:rsidR="003F1AA5" w:rsidRPr="00F8225E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985A53" w:rsidRDefault="00B11AB1" w:rsidP="00985A53">
      <w:pPr>
        <w:pStyle w:val="af"/>
        <w:numPr>
          <w:ilvl w:val="0"/>
          <w:numId w:val="4"/>
        </w:numPr>
        <w:ind w:left="0"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Решение о передаче в залог имущества муниципального образов</w:t>
      </w:r>
      <w:r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</w:t>
      </w:r>
      <w:r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ния принимается администрацией </w:t>
      </w:r>
      <w:r w:rsidR="003708AA"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</w:t>
      </w:r>
      <w:r w:rsidR="003708AA"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</w:t>
      </w:r>
      <w:r w:rsidR="003708AA"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нинского района</w:t>
      </w:r>
      <w:r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Имущество муниципального образования стоимостью более одного процента от собственных доходов бюджета муниципального образования (в финансовом году, соответствующем передаче в залог имущества муниципального образования) может быть передано в залог только по согласованию с Советом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, оформленному решением Совета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Условия передачи в залог имущества муниципального образования определяются правовым актом администрации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соответствии с федеральным законодательством.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 З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алог имущества муниципального образования может осуществляться в соответствии с федеральным законодательством для обеспечения: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обязательств муниципального образования;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обязательств муниципальных предприятий;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обязательств иных хозяйствующих субъектов расположенных на территории муниципального образования.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Предметом залога может быть любое имущество, в том числе вещи и имущественные права (требования), за исключением имущества, изъятого из оборота или уступка прав на которое другому лицу запрещена федеральным законом.</w:t>
      </w:r>
    </w:p>
    <w:p w:rsidR="00AF4E18" w:rsidRPr="00AF4E18" w:rsidRDefault="00AF4E18" w:rsidP="00AF4E1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15</w:t>
      </w:r>
    </w:p>
    <w:p w:rsidR="003F1AA5" w:rsidRDefault="00B11AB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Не могут быть предметом залога следующие объекты муниципального имущества:</w:t>
      </w:r>
    </w:p>
    <w:p w:rsidR="003F1AA5" w:rsidRDefault="00B11AB1">
      <w:pPr>
        <w:pStyle w:val="af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изъятые из оборота в соответствии с действующим законодательс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вом Российской Федерации;</w:t>
      </w:r>
      <w:proofErr w:type="gramEnd"/>
    </w:p>
    <w:p w:rsidR="003F1AA5" w:rsidRDefault="00B11AB1">
      <w:pPr>
        <w:pStyle w:val="af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муниципальные музеи, архивы, библиотеки, театры, картинные 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лереи, выставки, дома и дворцы культуры, объекты спорта и детского досуга, основного и дополнительного образования, здравоохранения; </w:t>
      </w:r>
      <w:proofErr w:type="gramEnd"/>
    </w:p>
    <w:p w:rsidR="003F1AA5" w:rsidRDefault="00B11AB1">
      <w:pPr>
        <w:pStyle w:val="af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приватизация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запрещена; </w:t>
      </w:r>
    </w:p>
    <w:p w:rsidR="003F1AA5" w:rsidRDefault="00B11AB1">
      <w:pPr>
        <w:pStyle w:val="af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часть (части) недвижимых объектов, раздел которых в натуре 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возможен без изменения их целевого назначения; 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иное имущество, залог которого не допускается в соответствии с действующим законодательством Российской Федерации.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5. Залог отдельных видов имущества может быть федеральным законом запрещен или ограничен.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22. Передача имущества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985A53" w:rsidRDefault="00B11AB1" w:rsidP="00985A53">
      <w:pPr>
        <w:pStyle w:val="af"/>
        <w:numPr>
          <w:ilvl w:val="0"/>
          <w:numId w:val="5"/>
        </w:numPr>
        <w:ind w:left="0"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 муниципального образования может быть передано в доверительное управление доверительным управляющим - коммерческим орг</w:t>
      </w:r>
      <w:r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</w:t>
      </w:r>
      <w:r w:rsidRP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низациям и индивидуальным предпринимателям.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случаях, когда доверительное управление имуществом осуществляется по основаниям, предусмотренным федеральным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 не подлежит передаче в доверительное управление государственному органу или органу местного самоуправления, унитарному предприятию.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Виды имущества, которое не может быть в доверительном управлении, определяется федеральными законами.</w:t>
      </w:r>
    </w:p>
    <w:p w:rsidR="003F1AA5" w:rsidRDefault="00985A5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Решение о передаче и условия передачи имущества муниципального образования в доверительное управление принимается (определяются) администрацией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 w:rsidR="00B11AB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соответствии с федеральным законодательством.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4. Имущество муниципального образования на праве владения и (или) пользования передается на основании концессионного соглашения в порядке, установленном нормативным правовым актом Администрации, в соответствии с Федеральным законом от 21.07.2005 </w:t>
      </w:r>
      <w:r w:rsid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г.</w:t>
      </w:r>
      <w:r w:rsidR="00B9500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№</w:t>
      </w:r>
      <w:r w:rsidR="00985A5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115-ФЗ "О концессионных соглашениях"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3F1AA5" w:rsidRPr="003708AA" w:rsidRDefault="003F1AA5" w:rsidP="003708AA">
      <w:pPr>
        <w:jc w:val="both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</w:p>
    <w:p w:rsidR="00985A53" w:rsidRDefault="00B11AB1" w:rsidP="003708AA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Статья 23. Виды юридических лиц, создаваемых на основе (с использованием) муниципальной собственности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</w:t>
      </w:r>
      <w:proofErr w:type="gramStart"/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сельского</w:t>
      </w:r>
      <w:proofErr w:type="gramEnd"/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поселения </w:t>
      </w:r>
    </w:p>
    <w:p w:rsidR="003F1AA5" w:rsidRDefault="003708AA" w:rsidP="003708AA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Калининского района</w:t>
      </w:r>
    </w:p>
    <w:p w:rsidR="003708AA" w:rsidRDefault="003708AA" w:rsidP="003708AA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C91D76" w:rsidRDefault="00B11AB1" w:rsidP="00C91D76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Муниципальное образование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на основе (с использованием) имущества </w:t>
      </w:r>
      <w:r w:rsidR="00C91D7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муниципального образования</w:t>
      </w:r>
    </w:p>
    <w:p w:rsidR="00C91D76" w:rsidRPr="00AF4E18" w:rsidRDefault="00C91D76" w:rsidP="00C91D76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16</w:t>
      </w:r>
    </w:p>
    <w:p w:rsidR="003F1AA5" w:rsidRPr="00C91D76" w:rsidRDefault="00B11AB1" w:rsidP="00C91D76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соответствии с федеральным законодательством может создавать (выступать учредителем, быть участником):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</w:t>
      </w:r>
      <w:r w:rsidR="00C91D7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муниципальные унитарные предприятия;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</w:t>
      </w:r>
      <w:r w:rsidR="00C91D7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муниципальные казенные предприятия;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</w:t>
      </w:r>
      <w:r w:rsidR="00C91D7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муниципальные учреждения;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</w:t>
      </w:r>
      <w:r w:rsidR="00C91D7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юридические лица иных организационно-правовых форм, учредителем (участником) которых вправе выступать муниципальное образование.</w:t>
      </w:r>
    </w:p>
    <w:p w:rsidR="003F1AA5" w:rsidRDefault="003F1AA5">
      <w:pPr>
        <w:ind w:firstLine="630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24. Создание муниципального предприятия,</w:t>
      </w: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муниципального учреждения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Муниципальные унитарные предприятия, муниципальные казенные предприятия создаются в целях наиболее эффективного осуществления отдельных видов деятельности, необходимых для комплексного социально-экономического развития муниципального образования, а также в случаях,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 Муниципальные учреждения создаются для осуществления управленческих, социально-культурных или иных функций некоммерческого характера.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 С предложением о создании муниципального унитарного предприятия, муниципального казенного предприятия, муниципального учреждения вправе выступать администрация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, Глава муниципального образования, Совет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организации, граждане.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4. Решение о создании муниципального унитарного предприятия, муниципального казенного предприятия, муниципального учреждения принимается администрацией </w:t>
      </w:r>
      <w:r w:rsidR="003708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Pr="00F8225E" w:rsidRDefault="00B11AB1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 Создание муниципального унитарного предприятия, муниципального казенного предприятия, муниципального учреждения осуществляется в порядке, установленном федеральным законодательством, а также с учетом требований настоящего Положения и принимаемого </w:t>
      </w: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ним нормативного правового акта администрации </w:t>
      </w:r>
      <w:r w:rsidR="00262AE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6. Формирование уставного фонда создаваемого муниципального унитарного предприятия осуществляется за счет денег, а также ценных бумаг, других вещей, имущественных прав и иных прав, имеющих денежную оценку.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Федеральным законодательством могут быть определены виды имущества, за счет которого не может формироваться уставный фонд муниципального унитарного предприятия.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7. Формирование уставного фонда создаваемого муниципального унитарного предприятия осуществляется за счет средств местного бюджета при условии, что решением о бюджете муниципального образования на очередной финансовый год и плановый период предусмотрены расходы на указанные цели.</w:t>
      </w:r>
    </w:p>
    <w:p w:rsidR="003F1AA5" w:rsidRPr="00C91D76" w:rsidRDefault="00C91D76" w:rsidP="00C91D76">
      <w:pPr>
        <w:ind w:firstLine="720"/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C91D76">
        <w:rPr>
          <w:rFonts w:ascii="Times New Roman CYR" w:eastAsia="Times New Roman CYR" w:hAnsi="Times New Roman CYR" w:cs="Times New Roman CYR"/>
          <w:color w:val="000000"/>
        </w:rPr>
        <w:lastRenderedPageBreak/>
        <w:t>17</w:t>
      </w: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Статья 25. Основные требования, предъявляемые к нормативному правовому акту администрации </w:t>
      </w:r>
      <w:r w:rsidR="00262AE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>о создании муниципального предприятия (учреждения)</w:t>
      </w:r>
    </w:p>
    <w:p w:rsidR="003F1AA5" w:rsidRPr="00F8225E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Нормативный правовой акт администрации </w:t>
      </w:r>
      <w:r w:rsidR="00262AE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создании муниципального предприятия (учреждения) должен содержать следующие положения: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о создании муниципального предприятия (учреждения) и полное наименование создаваемого муниципального предприятия, муниципального учреждения;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о целях и предмете деятельности муниципального предприятия (учреждения);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об утверждении устава (положения) муниципального предприятия (учреждения);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о составе имущества, закрепляемого за муниципальным унитарным предприятием на праве хозяйственного ведения, за муниципальным учреждением и муниципальным казенным предприятием на праве оперативного управления;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о подчиненности муниципального предприятия (учреждения) органу местного самоуправления муниципального образования;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о совершении других необходимых юридических действий, связанных с созданием муниципального предприятия (учреждения);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другие необходимые положения.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26. Руководитель муниципального предприятия (учреждения)</w:t>
      </w:r>
    </w:p>
    <w:p w:rsidR="003F1AA5" w:rsidRPr="00F8225E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 Непосредственное управление деятельностью муниципального предприятия (учреждения) осуществляет руководитель, назначаемый на должность в порядке, установленным нормативным правовым актом администрации </w:t>
      </w:r>
      <w:r w:rsidR="00262AE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Руководитель муниципального предприятия (учреждения) несет ответственность перед муниципальным образованием за последствия своих действий (бездействия), связанных с руководством деятельностью муниципального предприятия (учреждения), в соответствии с федеральным законодательством, уставом муниципального предприятия (учреждения) и заключенным с ним трудовым договором.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 Руководитель муниципального предприятия (учреждения) действует от имени муниципального предприятия (учреждения) без доверенности, в том числе представляет его интересы, совершает в установленном порядке сделки от имени муниципального предприятия (учреждения), осуществляет иные полномочия, предусмотренные федеральным и областным законодательством.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 В трудовой договор с руководителем муниципального предприятия (учреждения), если иное не предусмотрено федеральным законодательством, должны включаться обязательства руководителя по обеспечению в деятельности муниципального предприятия (учреждения):</w:t>
      </w:r>
    </w:p>
    <w:p w:rsidR="00C91D76" w:rsidRDefault="00B11AB1" w:rsidP="00C91D76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эффективного использования имущества, закрепляемого за муниципальным предприятием (учреждения) на праве хозяйственного ведения </w:t>
      </w:r>
    </w:p>
    <w:p w:rsidR="00C91D76" w:rsidRDefault="00C91D76" w:rsidP="00C91D76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C91D76">
        <w:rPr>
          <w:rFonts w:ascii="Times New Roman CYR" w:eastAsia="Times New Roman CYR" w:hAnsi="Times New Roman CYR" w:cs="Times New Roman CYR"/>
          <w:color w:val="000000"/>
        </w:rPr>
        <w:lastRenderedPageBreak/>
        <w:t>18</w:t>
      </w:r>
    </w:p>
    <w:p w:rsidR="003F1AA5" w:rsidRDefault="00B11AB1" w:rsidP="00C91D76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или на праве оперативного управления;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использования бюджетных средств по целевому назначению;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своевременности уплаты налогов, сборов, иных платежей и выплаты заработной платы;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представления в органы местного самоуправления муниципального образования отчетности, предусмотренной правовым актом администрации   </w:t>
      </w:r>
      <w:r w:rsidR="00F14DD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</w:t>
      </w:r>
      <w:r w:rsidR="00F14DD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иных положений в соответствии с федеральным и областным законодательством.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трудовой договор, если иное не предусмотрено федеральным законодательством, также подлежат включению положения о персональной ответственности руководителя муниципального предприятия (учреждения) за результаты деятельности муниципального предприятия (учреждения).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4. Руководители муниципальных предприятий (учреждений) подлежат аттестации в порядке и сроки, установленные нормативным правовым актом администрации </w:t>
      </w:r>
      <w:r w:rsidR="00262AE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27. Имущество муниципального предприятия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Имущество муниципального образования закрепляется за муниципальным унитарным предприятием на праве хозяйственного ведения, за муниципальным казенным предприятием на праве оперативного управления.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 Земельные участки, находящиеся в муниципальной собственности, предоставляются муниципальным предприятиям в аренду, муниципальным казенным предприятиям в постоянное (бессрочное) пользование, безвозмездное пользование.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 Муниципальное унитарное предприятие может приобретать имущество и распоряжаться им в порядке, предусмотренно</w:t>
      </w:r>
      <w:r w:rsidR="006B7B4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 федеральным и краев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ым законодательством, Уставом, правовыми актами администрации </w:t>
      </w:r>
      <w:r w:rsidR="000E51F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 требованиями настоящего Положения.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Муниципальное унитарное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муниципального образования, как собственника имущества, от лица которого выступает администрация </w:t>
      </w:r>
      <w:r w:rsidR="000E51F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Положения, иных правовых актов администрации </w:t>
      </w:r>
      <w:r w:rsidR="000E51F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4.1. Движимым и недвижимым имуществом муниципальное унитарное предприятие распоряжается только в пределах, не лишающих его возможности осуществлять деятельность, цели, пр</w:t>
      </w:r>
      <w:r w:rsidR="006B7B4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едмет, виды которой определены У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ставом такого предприятия. Сделки, совершенные муниципальным унитарным предприятием с нарушением этого требования, являются ничтожными.</w:t>
      </w:r>
    </w:p>
    <w:p w:rsidR="00224F3A" w:rsidRPr="00224F3A" w:rsidRDefault="00224F3A" w:rsidP="00224F3A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224F3A">
        <w:rPr>
          <w:rFonts w:ascii="Times New Roman CYR" w:eastAsia="Times New Roman CYR" w:hAnsi="Times New Roman CYR" w:cs="Times New Roman CYR"/>
          <w:color w:val="000000"/>
        </w:rPr>
        <w:lastRenderedPageBreak/>
        <w:t>19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4.2. 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Муниципальное унитарное предприятие, являющееся арендатором земельного участка, находящегося в муниципальной собственности или земельного участка, собственность на который не разграничена, с согласия муниципального образования, как собственника имущества, от лица которого выступает администрация </w:t>
      </w:r>
      <w:r w:rsidR="000E51F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случае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если концессионным соглашением предусмотрено использование указанного земельного участка или его части в целях создания и (или) реконструкции объекта концессионного соглашения и (или) иного передаваемого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концедентом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концессионеру по концессионному соглашению имущества или осуществления концессионером деятельности, предусмотренной концессионным соглашением.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 Муниципальное казенное предприятие вправе отчуждать или иным способом распоряжаться принадлежащим ему имуществом только с согласия муниципального образования, как собственника имущества, от лица которого выступает администрация </w:t>
      </w:r>
      <w:r w:rsidR="000E51F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 Согласие оформляется правовым актом администрации </w:t>
      </w:r>
      <w:r w:rsidR="000E51F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соот</w:t>
      </w:r>
      <w:r w:rsidR="006B7B4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ветствии с федеральным и краев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ым законодательством и с учетом требований настоящего Положения, иных правовых актов администрации </w:t>
      </w:r>
      <w:r w:rsidR="00EB0BC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5.1. Уставом муниципального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5.2. Муниципальное 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5.3. Муниципальное 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муниципального казенного предприятия осуществляется в соответствии со сметой доходов и расходов, утверждаемой собственником имущества муниципального казенного предприятия.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6. Муниципальное предприятие обязано ежегодно перечислять в бюджет муниципального образования часть прибыли, остающейся в его распоряжении после уплаты налогов и иных обязательных платежей, в порядке, в размерах и в сроки, которые определяются нормативным правовым актом администрации   </w:t>
      </w:r>
      <w:r w:rsidR="00483A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121BA8" w:rsidRDefault="00B11AB1" w:rsidP="00121BA8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Размер части прибыли, остающейся в распоряжении муниципального предприятия после уплаты налогов и иных обязательных платежей, перечисляемой в бюджет муниципального образования, ежегодно устанавливается решением Совета </w:t>
      </w:r>
      <w:r w:rsidR="0006663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 бюджете муниципального образования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121BA8" w:rsidRPr="00224F3A" w:rsidRDefault="00121BA8" w:rsidP="00121BA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20</w:t>
      </w:r>
    </w:p>
    <w:p w:rsidR="003F1AA5" w:rsidRDefault="00B11AB1" w:rsidP="00121BA8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соответствующий финансовый год. При этом указанный размер не может превышать </w:t>
      </w: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>50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процентов от прибыли, остающейся в распоряжении муниципального предприятия после уплаты налогов и иных обязательных платежей.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>Статья 28. Имущество муниципального учреждения</w:t>
      </w:r>
    </w:p>
    <w:p w:rsidR="003F1AA5" w:rsidRPr="00F8225E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Имущество муниципального образования закрепляется за муниципальным учреждением на праве оперативного управления.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 Земельные участки, находящиеся в муниципальной собственности, предоставляются муниципальным учреждениям в постоянное (бессрочное) пользование, безвозмездное пользование.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Муниципальное бюджетное учреждение без согласия муниципального образования как собственника муниципального имущества муниципального образования, от имени которого выступает администрация </w:t>
      </w:r>
      <w:r w:rsidR="0006663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не вправе распоряжаться недвижимым имуществом и особо ценным движимым имуществом, закрепленным за ним собственником муниципального имущества муниципального образования или приобретенным муниципальным бюджетным учреждением за счет средств, выделенных ему из местного бюджета на приобретение такого имущества, а также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недвижимым имуществом. Остальным находящимся у него на праве оперативного управления имуществом муниципальное бюджетное учреждение вправе распоряжаться самостоятельно, если иное не установлено федеральным законодательством.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Муниципальное автономное учреждение без согласия муниципального образования как собственника муниципального имущества муниципального образования, от имени которого выступает администрация </w:t>
      </w:r>
      <w:r w:rsidR="0006663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не вправе распоряжаться недвижимым имуществом и особо ценным движимым имуществом, закрепленными за ним собственником муниципального имущества муниципального образования или приобретенными муниципальным автономным учреждением за счет средств, выделенных ему из местного бюджета на приобретение такого имущества.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Остальным имуществом, находящимся у него на праве оперативного управления, муниципальное автономное учреждение вправе распоряжаться самостоятельно, если иное не установлено федеральным законодательством.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 Муниципальное казенное учреждение не вправе отчуждать либо иным способом распоряжаться имуществом без согласия муниципального образования как собственника муниципального имущества муниципального образования, от имени которого выступает администрация </w:t>
      </w:r>
      <w:r w:rsidR="00C609B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6. Администрацией </w:t>
      </w:r>
      <w:r w:rsidR="00C609B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 муниципального учреждения может быть изъято излишнее, неиспользуемое, либо используемое не по назначению имущество.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29. Финансирование деятельности муниципального учреждения</w:t>
      </w:r>
    </w:p>
    <w:p w:rsidR="003F1AA5" w:rsidRPr="00F8225E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121BA8" w:rsidRPr="00121BA8" w:rsidRDefault="00121BA8" w:rsidP="00121BA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21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 Финансовое обеспечение деятельности муниципального учреждения осуществляется в соот</w:t>
      </w:r>
      <w:r w:rsidR="00867D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ветствии с федеральным и краев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ым законодательством.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30. Показатели экономической эффективности деятельности муниципального предприятия, муниципального казенного предприятия</w:t>
      </w:r>
    </w:p>
    <w:p w:rsidR="003F1AA5" w:rsidRPr="00F8225E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 Показатели экономической эффективности деятельности муниципального унитарного предприятия, муниципального казенного предприятия утверждаются правовым актом администрации </w:t>
      </w:r>
      <w:r w:rsidR="00C609B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выполнением показателей экономической эффективности деятельности муниципального унитарного предприятия, муниципального казенного предприятия осуществляет администрация </w:t>
      </w:r>
      <w:r w:rsidR="00C609B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3F1AA5">
      <w:pPr>
        <w:ind w:firstLine="69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31. Отчетность муниципального предприятия, </w:t>
      </w: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муниципального учреждения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 Муниципальные предприятия (учреждения) по окончании отчетного периода представляют в администрацию </w:t>
      </w:r>
      <w:r w:rsidR="00C609B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бухгалтерскую отчетность и иные документы, перечень которых определяется нормативным правовым актом администрации </w:t>
      </w:r>
      <w:r w:rsidR="00C609B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 Ответственность за достоверность, полноту и своевременность предоставления отчетов муниципальными предприятиями (учреждениями) возлагается на их руководителей.</w:t>
      </w:r>
    </w:p>
    <w:p w:rsidR="003F1AA5" w:rsidRDefault="003F1AA5">
      <w:pPr>
        <w:ind w:firstLine="69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Статья 32. </w:t>
      </w:r>
      <w:proofErr w:type="gramStart"/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деятельностью муниципального предприятия,</w:t>
      </w:r>
    </w:p>
    <w:p w:rsidR="003F1AA5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муниципального учреждения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деятельностью муниципального предприятия (учреждения) осуществляется администрацией </w:t>
      </w:r>
      <w:r w:rsidR="00C609B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 В целях осуществления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деятельностью муниципального предприятия (учреждения) администрация </w:t>
      </w:r>
      <w:r w:rsidR="00C609B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пределах своей компетенции: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анализируют хозяйственную деятельность муниципального предприятия (учреждения);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вносят предложения Главе муниципального образования по перепрофилированию, реорганизации или ликвидации муниципальных предприятий (учреждений);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осуществляют иные функции, определенные федеральным и областным законодательством, настоящим Положением.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33. Реорганизация и ликвидация муниципального предприятия,</w:t>
      </w:r>
    </w:p>
    <w:p w:rsidR="003F1AA5" w:rsidRPr="00F8225E" w:rsidRDefault="00B11AB1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муниципального учреждения</w:t>
      </w:r>
    </w:p>
    <w:p w:rsidR="003F1AA5" w:rsidRPr="00121BA8" w:rsidRDefault="00121BA8" w:rsidP="00121BA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22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 Решение о реорганизации или ликвидации муниципального предприятия (учреждения) принимается администрацией </w:t>
      </w:r>
      <w:r w:rsidR="00FD37F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 С предложением о реорганизации или ликвидации муниципального предприятия (учреждения) вправе выступать Совет </w:t>
      </w:r>
      <w:r w:rsidR="00FD37F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финансовый орган, организации, граждане.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 Реорганизация или ликвидация муниципального предприятия (учреждения) осуществляется в порядке, установленном федеральным законодательством, а также с учетом требований настоящего Положения и принимаемого в соответствии с ним нормативного правового акта администрации 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3F1AA5" w:rsidRDefault="003F1AA5">
      <w:pPr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3F1AA5" w:rsidRPr="00F8225E" w:rsidRDefault="00B11AB1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8225E">
        <w:rPr>
          <w:rFonts w:ascii="Times New Roman" w:hAnsi="Times New Roman" w:cs="Times New Roman"/>
          <w:color w:val="000000"/>
          <w:sz w:val="28"/>
          <w:szCs w:val="28"/>
        </w:rPr>
        <w:t>Статья 34. Состав доходов от использования муниципального имущества</w:t>
      </w:r>
    </w:p>
    <w:p w:rsidR="003F1AA5" w:rsidRPr="00F8225E" w:rsidRDefault="003F1AA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1AA5" w:rsidRDefault="00121BA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11AB1">
        <w:rPr>
          <w:rFonts w:ascii="Times New Roman" w:hAnsi="Times New Roman"/>
          <w:color w:val="000000"/>
          <w:sz w:val="28"/>
          <w:szCs w:val="28"/>
        </w:rPr>
        <w:t xml:space="preserve">Доходы от использования муниципального имущества состоят </w:t>
      </w:r>
      <w:proofErr w:type="gramStart"/>
      <w:r w:rsidR="00B11AB1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="00B11AB1">
        <w:rPr>
          <w:rFonts w:ascii="Times New Roman" w:hAnsi="Times New Roman"/>
          <w:color w:val="000000"/>
          <w:sz w:val="28"/>
          <w:szCs w:val="28"/>
        </w:rPr>
        <w:t>:</w:t>
      </w:r>
    </w:p>
    <w:p w:rsidR="003F1AA5" w:rsidRDefault="00121BA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B11AB1">
        <w:rPr>
          <w:rFonts w:ascii="Times New Roman" w:hAnsi="Times New Roman"/>
          <w:color w:val="000000"/>
          <w:sz w:val="28"/>
          <w:szCs w:val="28"/>
        </w:rPr>
        <w:t>арендной платы;</w:t>
      </w:r>
    </w:p>
    <w:p w:rsidR="003F1AA5" w:rsidRDefault="00B11AB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дивидендов (части прибыли) от акций (долей в уставном капитале) 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зяйственных обществ;</w:t>
      </w:r>
    </w:p>
    <w:p w:rsidR="003F1AA5" w:rsidRDefault="00121BA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11AB1">
        <w:rPr>
          <w:rFonts w:ascii="Times New Roman" w:hAnsi="Times New Roman"/>
          <w:color w:val="000000"/>
          <w:sz w:val="28"/>
          <w:szCs w:val="28"/>
        </w:rPr>
        <w:t xml:space="preserve">доходов от приватизации; </w:t>
      </w:r>
    </w:p>
    <w:p w:rsidR="003F1AA5" w:rsidRDefault="00121BA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</w:t>
      </w:r>
      <w:r w:rsidR="00B11AB1">
        <w:rPr>
          <w:rFonts w:ascii="Times New Roman" w:hAnsi="Times New Roman"/>
          <w:color w:val="000000"/>
          <w:sz w:val="28"/>
          <w:szCs w:val="28"/>
        </w:rPr>
        <w:t xml:space="preserve">редств от операций с ценными бумагами; </w:t>
      </w:r>
    </w:p>
    <w:p w:rsidR="003F1AA5" w:rsidRDefault="00B11AB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части прибыли муниципальных унитарных предприятий, остающейся после уплаты налогов и иных обязательных платежей, в размерах, определя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мых в порядке, установленном муниципальным правовым актом Совета 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ш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ковского сельского поселения Калининского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1AA5" w:rsidRDefault="00B11AB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средств от иных, предусмотренных законодательством Российской Ф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дерации источников.</w:t>
      </w:r>
    </w:p>
    <w:p w:rsidR="003F1AA5" w:rsidRDefault="00B11AB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Доходы от использования муниципального имущества считаются нен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логовыми доходами и зачисляются в бюджет 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ния Калининского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1AA5" w:rsidRDefault="003F1AA5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8225E">
        <w:rPr>
          <w:rFonts w:ascii="Times New Roman" w:hAnsi="Times New Roman" w:cs="Times New Roman"/>
          <w:color w:val="000000"/>
          <w:sz w:val="28"/>
          <w:szCs w:val="28"/>
        </w:rPr>
        <w:t>Статья 35. Обмен муниципального имущества</w:t>
      </w:r>
    </w:p>
    <w:p w:rsidR="003F1AA5" w:rsidRDefault="003F1AA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1AA5" w:rsidRDefault="00B11AB1">
      <w:pPr>
        <w:pStyle w:val="af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имущество может быть обменено на имущество, нах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дящееся в федеральной собственности, собственности субъектов Российской Федерации или в собственности иного муниципального образования, а также в частной собственности в случаях, предусмотренных действующим законод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тельством Российской Федерации. </w:t>
      </w:r>
    </w:p>
    <w:p w:rsidR="003F1AA5" w:rsidRDefault="00B11AB1">
      <w:pPr>
        <w:tabs>
          <w:tab w:val="left" w:pos="709"/>
          <w:tab w:val="left" w:pos="993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мене муниципального имущества принимает администрация   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администрации 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 даче согласия на совершение сделки с закрепленным муниципальным имуществом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принимается при наличии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технико-экономического обоснования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сделки на основании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при администрации 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согласования сделок с закрепленным муниципальным имуществом, в порядке, установленном администрацией </w:t>
      </w:r>
      <w:r w:rsid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121BA8" w:rsidRDefault="00B11AB1">
      <w:pPr>
        <w:tabs>
          <w:tab w:val="left" w:pos="993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мене должно содержать наименование, адрес, цену </w:t>
      </w:r>
    </w:p>
    <w:p w:rsidR="00121BA8" w:rsidRPr="00121BA8" w:rsidRDefault="00121BA8" w:rsidP="00121BA8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23</w:t>
      </w:r>
    </w:p>
    <w:p w:rsidR="003F1AA5" w:rsidRDefault="00B11AB1" w:rsidP="00121BA8">
      <w:pPr>
        <w:tabs>
          <w:tab w:val="left" w:pos="993"/>
        </w:tabs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обмениваемого имущества, контрагента. </w:t>
      </w:r>
    </w:p>
    <w:p w:rsidR="003F1AA5" w:rsidRDefault="00B11AB1">
      <w:pPr>
        <w:tabs>
          <w:tab w:val="left" w:pos="993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Равноценность обмениваемого имущества определяется исходя из рыночной стоимости имущества, определенной в соответствии с законодательством об оценочной деятельности</w:t>
      </w:r>
      <w:r w:rsidR="00B75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AA5" w:rsidRDefault="00B11AB1">
      <w:pPr>
        <w:tabs>
          <w:tab w:val="left" w:pos="709"/>
          <w:tab w:val="left" w:pos="993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Различие видов назначения зданий, сооружений не является препятствием для заключения договора мены таких зданий, сооружений.</w:t>
      </w:r>
    </w:p>
    <w:p w:rsidR="003F1AA5" w:rsidRPr="003B30DA" w:rsidRDefault="003B30DA" w:rsidP="003B30DA">
      <w:pPr>
        <w:tabs>
          <w:tab w:val="left" w:pos="0"/>
        </w:tabs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B11AB1" w:rsidRPr="003B30DA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3B30D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 w:rsidR="00B11AB1" w:rsidRPr="003B30DA">
        <w:rPr>
          <w:rFonts w:ascii="Times New Roman" w:hAnsi="Times New Roman"/>
          <w:color w:val="000000"/>
          <w:sz w:val="28"/>
          <w:szCs w:val="28"/>
        </w:rPr>
        <w:t>заключает договор мены муниципального имущества.</w:t>
      </w:r>
    </w:p>
    <w:p w:rsidR="003F1AA5" w:rsidRDefault="003F1AA5">
      <w:pPr>
        <w:tabs>
          <w:tab w:val="left" w:pos="993"/>
        </w:tabs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1AA5" w:rsidRPr="00F8225E" w:rsidRDefault="00B11AB1" w:rsidP="00483EC6">
      <w:pPr>
        <w:tabs>
          <w:tab w:val="left" w:pos="993"/>
        </w:tabs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225E">
        <w:rPr>
          <w:rFonts w:ascii="Times New Roman" w:hAnsi="Times New Roman" w:cs="Times New Roman"/>
          <w:sz w:val="28"/>
          <w:szCs w:val="28"/>
        </w:rPr>
        <w:t>Статья 36. Приватизация муниципального имущества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Имущество, находящееся в муниципальной собственности, может быть передано в собственность граждан и юридических лиц в порядке,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смотренном законами о приватизации государственного и муниципального имущества.</w:t>
      </w:r>
    </w:p>
    <w:p w:rsidR="003F1AA5" w:rsidRDefault="00B11A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и юридические лица, за исключением:</w:t>
      </w:r>
    </w:p>
    <w:p w:rsidR="003F1AA5" w:rsidRDefault="00B11A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муниципальных унитарных предприятий и муниципальных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3F1AA5" w:rsidRDefault="00B11A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юридических лиц, в уставном капитале которых доля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субъектов Российской Федерации и муниципальных образований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вышает 25 процентов, кроме случаев, предусмотренных статьей 25 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</w:t>
      </w:r>
      <w:r w:rsidR="00793589">
        <w:rPr>
          <w:sz w:val="28"/>
          <w:szCs w:val="28"/>
          <w:shd w:val="clear" w:color="auto" w:fill="FFFFFF"/>
        </w:rPr>
        <w:t>от 21 декабря 2001 года</w:t>
      </w:r>
      <w:r>
        <w:rPr>
          <w:sz w:val="28"/>
          <w:szCs w:val="28"/>
          <w:shd w:val="clear" w:color="auto" w:fill="FFFFFF"/>
        </w:rPr>
        <w:t xml:space="preserve"> </w:t>
      </w:r>
      <w:r w:rsidR="00B95009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178-ФЗ "О приватизации государстве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ного и муниципального имущества"</w:t>
      </w:r>
      <w:r>
        <w:rPr>
          <w:sz w:val="28"/>
          <w:szCs w:val="28"/>
        </w:rPr>
        <w:t>;</w:t>
      </w:r>
    </w:p>
    <w:p w:rsidR="003F1AA5" w:rsidRDefault="00B11A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sz w:val="28"/>
          <w:szCs w:val="28"/>
        </w:rPr>
        <w:t>выгодоприобретателях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тролирующих лицах в порядке, установленном Правительством Российской</w:t>
      </w:r>
      <w:proofErr w:type="gramEnd"/>
      <w:r>
        <w:rPr>
          <w:sz w:val="28"/>
          <w:szCs w:val="28"/>
        </w:rPr>
        <w:t xml:space="preserve"> Федерации;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>вносит проект прогнозного плана приватизации (программы) на очере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ной год и плановый период в Совет 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нинского района </w:t>
      </w:r>
      <w:r>
        <w:rPr>
          <w:rFonts w:ascii="Times New Roman" w:hAnsi="Times New Roman"/>
          <w:sz w:val="28"/>
          <w:szCs w:val="28"/>
        </w:rPr>
        <w:t>не позднее 1 декабря текущего года.</w:t>
      </w:r>
    </w:p>
    <w:p w:rsidR="00121BA8" w:rsidRDefault="00B11AB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Со дня утверждения прогнозного плана (программы) приватизации и до дня государственной регистрации созданного хозяйственного общества ун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и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тарное предприятие без согласия собственника его имущества не вправе сове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р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шать сделки (несколько взаимосвязанных сделок), цена которых превышает 5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 </w:t>
      </w:r>
      <w:hyperlink r:id="rId12" w:anchor="/document/12128965/entry/123" w:history="1">
        <w:r>
          <w:rPr>
            <w:rStyle w:val="a4"/>
            <w:rFonts w:ascii="Times New Roman" w:eastAsia="serif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eastAsia="serif" w:hAnsi="Times New Roman"/>
          <w:sz w:val="28"/>
          <w:szCs w:val="28"/>
          <w:shd w:val="clear" w:color="auto" w:fill="FFFFFF"/>
        </w:rPr>
        <w:t> минимальный размер уста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ного</w:t>
      </w:r>
      <w:proofErr w:type="gramEnd"/>
      <w:r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фонда государственного унитарного предприятия, а также сделки (н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сколько взаимосвязанных сделок), связанные с возможностью отчуждения пр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мо или косвенно имущества, стоимость которого превышает 5 п</w:t>
      </w:r>
      <w:r w:rsidR="00121BA8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роцентов </w:t>
      </w:r>
    </w:p>
    <w:p w:rsidR="00483EC6" w:rsidRDefault="00121BA8" w:rsidP="00483EC6">
      <w:pPr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>
        <w:rPr>
          <w:rFonts w:ascii="Times New Roman" w:eastAsia="serif" w:hAnsi="Times New Roman"/>
          <w:sz w:val="28"/>
          <w:szCs w:val="28"/>
          <w:shd w:val="clear" w:color="auto" w:fill="FFFFFF"/>
        </w:rPr>
        <w:t>ба</w:t>
      </w:r>
      <w:r w:rsidR="00B11AB1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лансовой стоимости активов указанного унитарного предприятия на дату </w:t>
      </w:r>
    </w:p>
    <w:p w:rsidR="00483EC6" w:rsidRPr="00121BA8" w:rsidRDefault="00483EC6" w:rsidP="00483EC6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24</w:t>
      </w:r>
    </w:p>
    <w:p w:rsidR="003F1AA5" w:rsidRDefault="00483EC6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rif" w:hAnsi="Times New Roman"/>
          <w:sz w:val="28"/>
          <w:szCs w:val="28"/>
          <w:shd w:val="clear" w:color="auto" w:fill="FFFFFF"/>
        </w:rPr>
        <w:t>ут</w:t>
      </w:r>
      <w:r w:rsidR="00B11AB1">
        <w:rPr>
          <w:rFonts w:ascii="Times New Roman" w:eastAsia="serif" w:hAnsi="Times New Roman"/>
          <w:sz w:val="28"/>
          <w:szCs w:val="28"/>
          <w:shd w:val="clear" w:color="auto" w:fill="FFFFFF"/>
        </w:rPr>
        <w:t>верждения его последнего балансового отчета или более чем в 10 раз прев</w:t>
      </w:r>
      <w:r w:rsidR="00B11AB1">
        <w:rPr>
          <w:rFonts w:ascii="Times New Roman" w:eastAsia="serif" w:hAnsi="Times New Roman"/>
          <w:sz w:val="28"/>
          <w:szCs w:val="28"/>
          <w:shd w:val="clear" w:color="auto" w:fill="FFFFFF"/>
        </w:rPr>
        <w:t>ы</w:t>
      </w:r>
      <w:r w:rsidR="00B11AB1">
        <w:rPr>
          <w:rFonts w:ascii="Times New Roman" w:eastAsia="serif" w:hAnsi="Times New Roman"/>
          <w:sz w:val="28"/>
          <w:szCs w:val="28"/>
          <w:shd w:val="clear" w:color="auto" w:fill="FFFFFF"/>
        </w:rPr>
        <w:t>шает установленный федеральным законом минимальный размер уставного фонда государственного унитарного предприятия;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годно утверждает прогнозный план (программу) приватизации муниципального имущества на очередной год и плановый период (далее – прогнозный план (программа)) в срок до начала очередного финансового года.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Прогнозный план (программа) содержит перечень муниципальных предприятий, муниципального имущества, акций открытых акционерных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ществ, иного имущества, находящихся в муниципальной собственности,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 планируется приватизировать в очередном финансовом году, а также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нируемые к приватизации в последующие два финансовых года, следующие за очередным финансовым годом (плановый период). В прогнозном плане (пр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грамме) указываются характеристики муниципального имущества, которое планируется приватизировать, способы и предполагаемые сроки его приватиз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объем прогнозируемых доходов от приватизации муниципального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ства в разрезе по годам. 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прогнозного плана (программы) и отчета о его исполнении возлагается на администрацию 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Подлежащее приватизации имущество подлежит инвентаризации и оценке в соответствии с действующим законодательством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об оценочной деятельности.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и дополнений в прогнозный план (программу) приватизации муниципального имущества в течение года осуществляется на основании решения Совета 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годно не позднее 1 марта года, следующего за отчетным, представляет в Совет 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 xml:space="preserve">отчет о результатах приватизации муниципального имущества. </w:t>
      </w:r>
      <w:proofErr w:type="gramEnd"/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результатах приватизации муниципального имущества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жит перечень приватизированного муниципального имущества с указанием способа, срока, цены сделки приватизации и имени физического лица или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именования юридического лица - покупателя муниципального имущества. 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и продавцом муниципального имущества, включе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ного в прогнозный план (программу), выступает администрация </w:t>
      </w:r>
      <w:r w:rsidR="00233EE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от реализации муниципального имущества поступают в местный бюджет в полном объеме. </w:t>
      </w:r>
    </w:p>
    <w:p w:rsidR="003F1AA5" w:rsidRDefault="00B11AB1">
      <w:pPr>
        <w:pStyle w:val="a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субъектами малого и среднего предпринимательства преимущественного права на приобретение арендуемого имущества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в соответствии с действующим законодательством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ции. </w:t>
      </w:r>
    </w:p>
    <w:p w:rsidR="00483EC6" w:rsidRPr="00483EC6" w:rsidRDefault="00B11AB1" w:rsidP="00483EC6">
      <w:pPr>
        <w:tabs>
          <w:tab w:val="left" w:pos="993"/>
        </w:tabs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включении арендуемого имущества в прогнозный план (пр</w:t>
      </w:r>
      <w:r w:rsidR="00B75748">
        <w:rPr>
          <w:rFonts w:ascii="Times New Roman" w:hAnsi="Times New Roman"/>
          <w:sz w:val="28"/>
          <w:szCs w:val="28"/>
        </w:rPr>
        <w:t xml:space="preserve">ограмму) принимается </w:t>
      </w:r>
      <w:r>
        <w:rPr>
          <w:rFonts w:ascii="Times New Roman" w:hAnsi="Times New Roman"/>
          <w:sz w:val="28"/>
          <w:szCs w:val="28"/>
        </w:rPr>
        <w:t xml:space="preserve">Советом </w:t>
      </w:r>
      <w:r w:rsidR="00133E4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после направления </w:t>
      </w:r>
    </w:p>
    <w:p w:rsidR="00483EC6" w:rsidRPr="00121BA8" w:rsidRDefault="00483EC6" w:rsidP="00483EC6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25</w:t>
      </w:r>
    </w:p>
    <w:p w:rsidR="003F1AA5" w:rsidRDefault="00B11AB1" w:rsidP="00121BA8">
      <w:pPr>
        <w:tabs>
          <w:tab w:val="left" w:pos="993"/>
        </w:tabs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координационного или совещательного органа в области развития малого и среднего предпринимательства.</w:t>
      </w:r>
    </w:p>
    <w:p w:rsidR="003F1AA5" w:rsidRDefault="00B11AB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3E4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 осуществляет функции по продаже муниципального имущества, а также </w:t>
      </w:r>
      <w:r>
        <w:rPr>
          <w:rFonts w:ascii="Times New Roman" w:hAnsi="Times New Roman" w:cs="Times New Roman"/>
          <w:sz w:val="28"/>
          <w:szCs w:val="28"/>
        </w:rPr>
        <w:t>своими решениями поручает юридическим лицам,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в Перечне юридических лиц для организации от имени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продажи приватизируемого федерального имущества и (или)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функций продавца, утвержденном Распоряжением  Правительства РФ от 25 октября 2010</w:t>
      </w:r>
      <w:r w:rsidR="006D1ED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 № 1874-р, организовывать от имени собственника в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порядке продажу приватизируемого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собственности, и (или) осуществлять функции продавца такого имущества.</w:t>
      </w:r>
    </w:p>
    <w:p w:rsidR="003F1AA5" w:rsidRDefault="00B11AB1">
      <w:pPr>
        <w:pStyle w:val="a6"/>
        <w:widowControl/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решении Администрации </w:t>
      </w:r>
      <w:r w:rsidR="007E1C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</w:t>
      </w:r>
      <w:r w:rsidR="007E1C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 w:rsidR="007E1C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ния Калининского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 подлежащее приватизации муниц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пальное имущество, действия данных юридических лиц, размер и порядок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платы им вознаграждения. При этом сумма вознаграждения указанных юрид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предложения, уплачиваемых сверх цены продажи приватизируемого муниципального имущества.</w:t>
      </w:r>
    </w:p>
    <w:p w:rsidR="003F1AA5" w:rsidRDefault="00B11AB1" w:rsidP="00793589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Продажа муниципального имущества способами, установленн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 статьями 18 - 20, 23, 24 Федерального закона от 21 декабря 2001 г. </w:t>
      </w:r>
      <w:r w:rsidR="00B9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178-ФЗ "О приватизации государственного и муниципального имущества", осущ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ствляется в электронной форме,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</w:t>
        </w:r>
        <w:r>
          <w:rPr>
            <w:rFonts w:ascii="Times New Roman" w:hAnsi="Times New Roman" w:cs="Times New Roman"/>
            <w:sz w:val="28"/>
            <w:szCs w:val="28"/>
          </w:rPr>
          <w:t>ь</w:t>
        </w:r>
        <w:r>
          <w:rPr>
            <w:rFonts w:ascii="Times New Roman" w:hAnsi="Times New Roman" w:cs="Times New Roman"/>
            <w:sz w:val="28"/>
            <w:szCs w:val="28"/>
          </w:rPr>
          <w:t xml:space="preserve">ства </w:t>
        </w:r>
        <w:r w:rsidR="00B95009">
          <w:rPr>
            <w:rFonts w:ascii="Times New Roman" w:hAnsi="Times New Roman" w:cs="Times New Roman"/>
            <w:sz w:val="28"/>
            <w:szCs w:val="28"/>
          </w:rPr>
          <w:t xml:space="preserve"> №</w:t>
        </w:r>
        <w:r>
          <w:rPr>
            <w:rFonts w:ascii="Times New Roman" w:hAnsi="Times New Roman" w:cs="Times New Roman"/>
            <w:sz w:val="28"/>
            <w:szCs w:val="28"/>
          </w:rPr>
          <w:t xml:space="preserve"> 860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27.08.2012</w:t>
      </w:r>
      <w:r w:rsidR="006D1ED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ED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и проведении продажи 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дарственного или муниципальног</w:t>
      </w:r>
      <w:r w:rsidR="006D1EDE">
        <w:rPr>
          <w:rFonts w:ascii="Times New Roman" w:hAnsi="Times New Roman" w:cs="Times New Roman"/>
          <w:sz w:val="28"/>
          <w:szCs w:val="28"/>
          <w:shd w:val="clear" w:color="auto" w:fill="FFFFFF"/>
        </w:rPr>
        <w:t>о имущества в электронной форме"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93589" w:rsidRPr="00793589" w:rsidRDefault="00793589" w:rsidP="00793589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AA5" w:rsidRPr="00483EC6" w:rsidRDefault="00B11AB1" w:rsidP="00483EC6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Статья 37. Осуществление </w:t>
      </w:r>
      <w:proofErr w:type="gramStart"/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>контроля за</w:t>
      </w:r>
      <w:proofErr w:type="gramEnd"/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 управлением и распоряжением имуществом </w:t>
      </w:r>
      <w:r w:rsidR="00FF0242">
        <w:rPr>
          <w:rFonts w:ascii="Times New Roman CYR" w:eastAsia="Times New Roman CYR" w:hAnsi="Times New Roman CYR" w:cs="Times New Roman CYR"/>
          <w:sz w:val="28"/>
          <w:szCs w:val="28"/>
        </w:rPr>
        <w:t>Гришковского</w:t>
      </w: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Калининского района </w:t>
      </w:r>
      <w:r w:rsidR="00CB7F63"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F8225E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1. 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Совет </w:t>
      </w:r>
      <w:r w:rsidR="007E1C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администрация </w:t>
      </w:r>
      <w:r w:rsidR="007E1CA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3F1AA5" w:rsidRDefault="00B11AB1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 Совет </w:t>
      </w:r>
      <w:r w:rsidR="00E52B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заслушивает отчеты администрации </w:t>
      </w:r>
      <w:r w:rsidR="00E52B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иных органов местного самоуправления муниципального образования о выполнении решений Совета </w:t>
      </w:r>
      <w:r w:rsidR="00E52B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вопросам управления и распоряжения имуществом муниципального образования.</w:t>
      </w:r>
    </w:p>
    <w:p w:rsidR="00B11AB1" w:rsidRDefault="00B11AB1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3. Администрация </w:t>
      </w:r>
      <w:r w:rsidR="00E52B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осуществляет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деятельностью муниципальных предприятий (учреждений).</w:t>
      </w:r>
    </w:p>
    <w:p w:rsidR="006D1EDE" w:rsidRDefault="006D1EDE" w:rsidP="00483EC6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83EC6" w:rsidRPr="007C60DE" w:rsidRDefault="00483EC6" w:rsidP="00483EC6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5748E" w:rsidRDefault="0085748E" w:rsidP="0085748E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C60DE" w:rsidRPr="007C60DE" w:rsidRDefault="0085748E" w:rsidP="00483EC6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</w:t>
      </w:r>
      <w:r w:rsidR="00E02996">
        <w:rPr>
          <w:rFonts w:ascii="Times New Roman" w:hAnsi="Times New Roman" w:cs="Times New Roman"/>
          <w:sz w:val="28"/>
          <w:szCs w:val="28"/>
        </w:rPr>
        <w:t xml:space="preserve">  </w:t>
      </w:r>
      <w:r w:rsidR="00483EC6">
        <w:rPr>
          <w:rFonts w:ascii="Times New Roman" w:hAnsi="Times New Roman" w:cs="Times New Roman"/>
          <w:sz w:val="28"/>
          <w:szCs w:val="28"/>
        </w:rPr>
        <w:t>В.А. Даценко</w:t>
      </w:r>
    </w:p>
    <w:sectPr w:rsidR="007C60DE" w:rsidRPr="007C60DE" w:rsidSect="00DE10F8">
      <w:pgSz w:w="11906" w:h="16800"/>
      <w:pgMar w:top="56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autoHyphenation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17CE"/>
    <w:rsid w:val="000B4EBE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63B34"/>
    <w:rsid w:val="00172E4D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52B2"/>
    <w:rsid w:val="002C24AA"/>
    <w:rsid w:val="002C445A"/>
    <w:rsid w:val="002D21C5"/>
    <w:rsid w:val="002D3FA2"/>
    <w:rsid w:val="002D441A"/>
    <w:rsid w:val="002E1AE4"/>
    <w:rsid w:val="002E223A"/>
    <w:rsid w:val="002E4534"/>
    <w:rsid w:val="002E53AC"/>
    <w:rsid w:val="002F7B16"/>
    <w:rsid w:val="00300104"/>
    <w:rsid w:val="0030130A"/>
    <w:rsid w:val="00304D0F"/>
    <w:rsid w:val="0030520C"/>
    <w:rsid w:val="00312CAE"/>
    <w:rsid w:val="003205FB"/>
    <w:rsid w:val="00321295"/>
    <w:rsid w:val="00325B65"/>
    <w:rsid w:val="003303E1"/>
    <w:rsid w:val="00330E9A"/>
    <w:rsid w:val="0033155E"/>
    <w:rsid w:val="00337EA2"/>
    <w:rsid w:val="00345E16"/>
    <w:rsid w:val="003467EA"/>
    <w:rsid w:val="00352CB1"/>
    <w:rsid w:val="00364AE8"/>
    <w:rsid w:val="003708AA"/>
    <w:rsid w:val="00370F5F"/>
    <w:rsid w:val="003751AA"/>
    <w:rsid w:val="003827B3"/>
    <w:rsid w:val="00383A92"/>
    <w:rsid w:val="003949F5"/>
    <w:rsid w:val="003A064B"/>
    <w:rsid w:val="003A0A8C"/>
    <w:rsid w:val="003A7E1F"/>
    <w:rsid w:val="003B0B24"/>
    <w:rsid w:val="003B241E"/>
    <w:rsid w:val="003B30DA"/>
    <w:rsid w:val="003D5F99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1167F"/>
    <w:rsid w:val="00621402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206A"/>
    <w:rsid w:val="00755B9F"/>
    <w:rsid w:val="00755F2D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70BE7"/>
    <w:rsid w:val="00891210"/>
    <w:rsid w:val="00895F1F"/>
    <w:rsid w:val="008A55D5"/>
    <w:rsid w:val="008B5CDC"/>
    <w:rsid w:val="008C5B08"/>
    <w:rsid w:val="008D0AB9"/>
    <w:rsid w:val="008D1B3C"/>
    <w:rsid w:val="008D443A"/>
    <w:rsid w:val="008D7B19"/>
    <w:rsid w:val="008E02F6"/>
    <w:rsid w:val="008E1589"/>
    <w:rsid w:val="008E3FCF"/>
    <w:rsid w:val="00906FD4"/>
    <w:rsid w:val="00914AE1"/>
    <w:rsid w:val="00927D1B"/>
    <w:rsid w:val="0093073C"/>
    <w:rsid w:val="009426D7"/>
    <w:rsid w:val="00943827"/>
    <w:rsid w:val="00944B77"/>
    <w:rsid w:val="00965070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1D54"/>
    <w:rsid w:val="009E1D3A"/>
    <w:rsid w:val="009E52E8"/>
    <w:rsid w:val="009F20B5"/>
    <w:rsid w:val="00A01E22"/>
    <w:rsid w:val="00A11E55"/>
    <w:rsid w:val="00A12D86"/>
    <w:rsid w:val="00A13B93"/>
    <w:rsid w:val="00A21D6C"/>
    <w:rsid w:val="00A26A4D"/>
    <w:rsid w:val="00A3101F"/>
    <w:rsid w:val="00A41362"/>
    <w:rsid w:val="00A41E3F"/>
    <w:rsid w:val="00A42EE9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396F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02A7A"/>
    <w:rsid w:val="00C12FF0"/>
    <w:rsid w:val="00C1449A"/>
    <w:rsid w:val="00C170F8"/>
    <w:rsid w:val="00C25DD1"/>
    <w:rsid w:val="00C27784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1F4F"/>
    <w:rsid w:val="00C91D76"/>
    <w:rsid w:val="00CB1E60"/>
    <w:rsid w:val="00CB3F08"/>
    <w:rsid w:val="00CB7F63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F52F8"/>
    <w:rsid w:val="00E02996"/>
    <w:rsid w:val="00E04AD8"/>
    <w:rsid w:val="00E166FE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0BCA"/>
    <w:rsid w:val="00EB3585"/>
    <w:rsid w:val="00EB4747"/>
    <w:rsid w:val="00EB730B"/>
    <w:rsid w:val="00EC41D0"/>
    <w:rsid w:val="00EC6818"/>
    <w:rsid w:val="00ED1676"/>
    <w:rsid w:val="00EE5D01"/>
    <w:rsid w:val="00EE775A"/>
    <w:rsid w:val="00F028F1"/>
    <w:rsid w:val="00F0542F"/>
    <w:rsid w:val="00F0785F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31"/>
    <w:rsid w:val="00F778BB"/>
    <w:rsid w:val="00F80772"/>
    <w:rsid w:val="00F80BF2"/>
    <w:rsid w:val="00F8225E"/>
    <w:rsid w:val="00F8511B"/>
    <w:rsid w:val="00F9050D"/>
    <w:rsid w:val="00F928FB"/>
    <w:rsid w:val="00FA18C9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CB31281443523EA2F87C12FD6AD60324B072F613FD01A208A08A23EaEUAF" TargetMode="External"/><Relationship Id="rId13" Type="http://schemas.openxmlformats.org/officeDocument/2006/relationships/hyperlink" Target="consultantplus://offline/ref=main?base=LAW;n=279462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ECB31281443523EA2F87C12FD6AD60324C042B623FD01A208A08A23EEA4D0DF4D1988A55E54394a1U9F" TargetMode="External"/><Relationship Id="rId1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ECB31281443523EA2F87C12FD6AD603140032A6E6C871871DF06aAU7F" TargetMode="External"/><Relationship Id="rId11" Type="http://schemas.openxmlformats.org/officeDocument/2006/relationships/hyperlink" Target="consultantplus://offline/ref=4D68FCFDFA2C222D97AA4B69429C191A14D3E20C284EBC9367CB3E11516B88284D4A1578FD92B544K6c4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ECB31281443523EA2F87C12FD6AD60324A06286233D01A208A08A23EaEU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ECB31281443523EA2F87C12FD6AD60324C00286532D01A208A08A23EEA4D0DF4D1988A55E44395a1U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27</Pages>
  <Words>9944</Words>
  <Characters>56685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66497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Comp_1</cp:lastModifiedBy>
  <cp:revision>66</cp:revision>
  <cp:lastPrinted>2020-08-25T11:05:00Z</cp:lastPrinted>
  <dcterms:created xsi:type="dcterms:W3CDTF">2020-06-13T10:43:00Z</dcterms:created>
  <dcterms:modified xsi:type="dcterms:W3CDTF">2020-08-25T11:13:00Z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