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8" w:rsidRPr="00243141" w:rsidRDefault="000D36E2" w:rsidP="00076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-6.9pt;margin-top:6.95pt;width:522pt;height:145.6pt;z-index:-251658752" strokeweight="4.5pt">
            <v:stroke linestyle="thinThick"/>
          </v:rect>
        </w:pict>
      </w:r>
    </w:p>
    <w:p w:rsidR="00D72355" w:rsidRPr="00243141" w:rsidRDefault="000D36E2" w:rsidP="00076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fldChar w:fldCharType="begin"/>
      </w:r>
      <w:r w:rsidR="005757F4" w:rsidRPr="00243141">
        <w:rPr>
          <w:rFonts w:ascii="Times New Roman" w:eastAsia="Times New Roman" w:hAnsi="Times New Roman" w:cs="Times New Roman"/>
          <w:b/>
          <w:sz w:val="26"/>
          <w:szCs w:val="26"/>
        </w:rPr>
        <w:instrText xml:space="preserve"> HYPERLINK "http://www.consultant.ru/document/cons_doc_LAW_34661/" </w:instrTex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fldChar w:fldCharType="separate"/>
      </w:r>
      <w:r w:rsidR="005757F4" w:rsidRPr="00243141">
        <w:rPr>
          <w:rFonts w:ascii="Times New Roman" w:eastAsia="Times New Roman" w:hAnsi="Times New Roman" w:cs="Times New Roman"/>
          <w:b/>
          <w:sz w:val="26"/>
          <w:szCs w:val="26"/>
        </w:rPr>
        <w:t>"Кодекс Российской Федерации об административных правонарушениях" от 30.12.200</w:t>
      </w:r>
      <w:r w:rsidR="000765E8" w:rsidRPr="00243141">
        <w:rPr>
          <w:rFonts w:ascii="Times New Roman" w:eastAsia="Times New Roman" w:hAnsi="Times New Roman" w:cs="Times New Roman"/>
          <w:b/>
          <w:sz w:val="26"/>
          <w:szCs w:val="26"/>
        </w:rPr>
        <w:t>1 N 195-ФЗ</w:t>
      </w:r>
    </w:p>
    <w:p w:rsidR="005757F4" w:rsidRPr="00243141" w:rsidRDefault="005757F4" w:rsidP="00076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 xml:space="preserve">(с </w:t>
      </w:r>
      <w:proofErr w:type="spellStart"/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изм</w:t>
      </w:r>
      <w:proofErr w:type="spellEnd"/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. и доп., вступ. в силу с 01.09.2022)</w:t>
      </w:r>
      <w:r w:rsidR="000D36E2" w:rsidRPr="00243141">
        <w:rPr>
          <w:rFonts w:ascii="Times New Roman" w:eastAsia="Times New Roman" w:hAnsi="Times New Roman" w:cs="Times New Roman"/>
          <w:b/>
          <w:sz w:val="26"/>
          <w:szCs w:val="26"/>
        </w:rPr>
        <w:fldChar w:fldCharType="end"/>
      </w:r>
    </w:p>
    <w:p w:rsidR="00D72355" w:rsidRPr="00243141" w:rsidRDefault="00D72355" w:rsidP="000765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557E" w:rsidRPr="00243141" w:rsidRDefault="005757F4" w:rsidP="007955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КоАП РФ Статья 15.12.</w:t>
      </w:r>
    </w:p>
    <w:p w:rsidR="005757F4" w:rsidRPr="00243141" w:rsidRDefault="005757F4" w:rsidP="007955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Производство, ввод в оборот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</w:r>
    </w:p>
    <w:p w:rsidR="0079557E" w:rsidRPr="00243141" w:rsidRDefault="0079557E" w:rsidP="00575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57F4" w:rsidRPr="00243141" w:rsidRDefault="005757F4" w:rsidP="00575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Производство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организацией-производителем или индивидуальным предпринимателем,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ввод в оборот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товаров и продукции без маркировки и (или) нанесения информации, предусмотренной </w:t>
      </w:r>
      <w:hyperlink r:id="rId4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обязательны, 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>за исключением случаев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anchor="dst9574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ч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3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и </w:t>
      </w:r>
      <w:hyperlink r:id="rId6" w:anchor="dst9567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ч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1 ст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6.34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>, -</w:t>
      </w:r>
      <w:proofErr w:type="gramEnd"/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43141">
        <w:rPr>
          <w:rFonts w:ascii="Times New Roman" w:eastAsia="Times New Roman" w:hAnsi="Times New Roman" w:cs="Times New Roman"/>
          <w:sz w:val="26"/>
          <w:szCs w:val="26"/>
          <w:u w:val="single"/>
        </w:rPr>
        <w:t>влечет наложение административного штрафа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243141">
        <w:rPr>
          <w:rFonts w:ascii="Times New Roman" w:eastAsia="Times New Roman" w:hAnsi="Times New Roman" w:cs="Times New Roman"/>
          <w:sz w:val="26"/>
          <w:szCs w:val="26"/>
        </w:rPr>
        <w:t>дол</w:t>
      </w:r>
      <w:r w:rsidR="00CF205A" w:rsidRPr="00243141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spellEnd"/>
      <w:r w:rsidR="00CF205A" w:rsidRPr="00243141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лиц в размере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5 000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10 000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правонарушения;</w:t>
      </w:r>
    </w:p>
    <w:p w:rsidR="005757F4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юр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>/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лиц 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50 000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100 000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правонарушения.</w:t>
      </w:r>
    </w:p>
    <w:p w:rsidR="005757F4" w:rsidRPr="00243141" w:rsidRDefault="005757F4" w:rsidP="00575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Продажа 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товаров и продукции без маркировки и (или) нанесения информации, предусмотренной законодательством 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, в случае если, такая маркировка и (или) нанесение такой информации обязательны, а также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хранение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перевозка</w:t>
      </w:r>
      <w:proofErr w:type="gramEnd"/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приобретение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таких товаров и продукции в целях сбыта, 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>за исключением случаев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anchor="dst6295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ч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4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и </w:t>
      </w:r>
      <w:hyperlink r:id="rId8" w:anchor="dst9567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ч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1 ст</w:t>
        </w:r>
        <w:r w:rsidR="00D72355" w:rsidRPr="00243141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 xml:space="preserve"> 6.34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43141">
        <w:rPr>
          <w:rFonts w:ascii="Times New Roman" w:eastAsia="Times New Roman" w:hAnsi="Times New Roman" w:cs="Times New Roman"/>
          <w:sz w:val="26"/>
          <w:szCs w:val="26"/>
          <w:u w:val="single"/>
        </w:rPr>
        <w:t>влечет наложение административного штрафа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граждан в размере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2 000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тысяч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4 000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правонарушения;</w:t>
      </w:r>
    </w:p>
    <w:p w:rsidR="00D72355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243141">
        <w:rPr>
          <w:rFonts w:ascii="Times New Roman" w:eastAsia="Times New Roman" w:hAnsi="Times New Roman" w:cs="Times New Roman"/>
          <w:sz w:val="26"/>
          <w:szCs w:val="26"/>
        </w:rPr>
        <w:t>долж</w:t>
      </w:r>
      <w:proofErr w:type="spell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10 000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правонарушения;</w:t>
      </w:r>
    </w:p>
    <w:p w:rsidR="005757F4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юр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300 000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правонарушения.</w:t>
      </w:r>
    </w:p>
    <w:p w:rsidR="005757F4" w:rsidRPr="00243141" w:rsidRDefault="005757F4" w:rsidP="00575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Производство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алкогольной продукции либо производство,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ввод в оборот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табачных изделий без маркировки и (или) нанесения информации, предусмотренной </w:t>
      </w:r>
      <w:hyperlink r:id="rId9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>, а также с нарушением установленного порядка соответствующей маркировки и (или) нанесения информации -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43141">
        <w:rPr>
          <w:rFonts w:ascii="Times New Roman" w:eastAsia="Times New Roman" w:hAnsi="Times New Roman" w:cs="Times New Roman"/>
          <w:sz w:val="26"/>
          <w:szCs w:val="26"/>
          <w:u w:val="single"/>
        </w:rPr>
        <w:t>влечет нал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  <w:u w:val="single"/>
        </w:rPr>
        <w:t>ожение административного штрафа</w:t>
      </w:r>
    </w:p>
    <w:p w:rsidR="00D72355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243141">
        <w:rPr>
          <w:rFonts w:ascii="Times New Roman" w:eastAsia="Times New Roman" w:hAnsi="Times New Roman" w:cs="Times New Roman"/>
          <w:sz w:val="26"/>
          <w:szCs w:val="26"/>
        </w:rPr>
        <w:t>долж</w:t>
      </w:r>
      <w:proofErr w:type="spell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в размере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30 000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правонарушения;</w:t>
      </w:r>
    </w:p>
    <w:p w:rsidR="005757F4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юр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200 000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300 000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правонарушения.</w:t>
      </w:r>
    </w:p>
    <w:p w:rsidR="005757F4" w:rsidRPr="00243141" w:rsidRDefault="005757F4" w:rsidP="00575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 xml:space="preserve">Оборот 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алкогольной продукции или табачных изделий без маркировки и (или) нанесения информации, предусмотренной </w:t>
      </w:r>
      <w:hyperlink r:id="rId10" w:history="1">
        <w:r w:rsidRPr="00243141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в случае, если такая маркировка и (или) нанесение такой информации обязательны, -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43141">
        <w:rPr>
          <w:rFonts w:ascii="Times New Roman" w:eastAsia="Times New Roman" w:hAnsi="Times New Roman" w:cs="Times New Roman"/>
          <w:sz w:val="26"/>
          <w:szCs w:val="26"/>
          <w:u w:val="single"/>
        </w:rPr>
        <w:t>влечет наложение административного штрафа</w:t>
      </w:r>
    </w:p>
    <w:p w:rsidR="00D72355" w:rsidRPr="00243141" w:rsidRDefault="005757F4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граждан в размере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10 000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20 000</w:t>
      </w: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правонарушения;</w:t>
      </w:r>
    </w:p>
    <w:p w:rsidR="00D72355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243141">
        <w:rPr>
          <w:rFonts w:ascii="Times New Roman" w:eastAsia="Times New Roman" w:hAnsi="Times New Roman" w:cs="Times New Roman"/>
          <w:sz w:val="26"/>
          <w:szCs w:val="26"/>
        </w:rPr>
        <w:t>долж</w:t>
      </w:r>
      <w:proofErr w:type="spell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Pr="0024314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</w:t>
      </w:r>
      <w:r w:rsidR="00D72355" w:rsidRPr="00243141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правонарушения;</w:t>
      </w:r>
    </w:p>
    <w:p w:rsidR="005757F4" w:rsidRPr="00243141" w:rsidRDefault="00CF205A" w:rsidP="00CF20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3141">
        <w:rPr>
          <w:rFonts w:ascii="Times New Roman" w:eastAsia="Times New Roman" w:hAnsi="Times New Roman" w:cs="Times New Roman"/>
          <w:sz w:val="26"/>
          <w:szCs w:val="26"/>
        </w:rPr>
        <w:t>юр</w:t>
      </w:r>
      <w:proofErr w:type="gramEnd"/>
      <w:r w:rsidRPr="00243141">
        <w:rPr>
          <w:rFonts w:ascii="Times New Roman" w:eastAsia="Times New Roman" w:hAnsi="Times New Roman" w:cs="Times New Roman"/>
          <w:sz w:val="26"/>
          <w:szCs w:val="26"/>
        </w:rPr>
        <w:t xml:space="preserve">/лиц 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300 000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D72355" w:rsidRPr="00243141">
        <w:rPr>
          <w:rFonts w:ascii="Times New Roman" w:eastAsia="Times New Roman" w:hAnsi="Times New Roman" w:cs="Times New Roman"/>
          <w:b/>
          <w:sz w:val="26"/>
          <w:szCs w:val="26"/>
        </w:rPr>
        <w:t>500 000</w:t>
      </w:r>
      <w:r w:rsidR="005757F4" w:rsidRPr="00243141">
        <w:rPr>
          <w:rFonts w:ascii="Times New Roman" w:eastAsia="Times New Roman" w:hAnsi="Times New Roman" w:cs="Times New Roman"/>
          <w:sz w:val="26"/>
          <w:szCs w:val="26"/>
        </w:rPr>
        <w:t xml:space="preserve"> рублей с конфискацией предметов административного правонарушения.</w:t>
      </w:r>
    </w:p>
    <w:sectPr w:rsidR="005757F4" w:rsidRPr="00243141" w:rsidSect="00F64155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57F4"/>
    <w:rsid w:val="000765E8"/>
    <w:rsid w:val="000D36E2"/>
    <w:rsid w:val="00243141"/>
    <w:rsid w:val="005757F4"/>
    <w:rsid w:val="0079557E"/>
    <w:rsid w:val="008434D8"/>
    <w:rsid w:val="00CF205A"/>
    <w:rsid w:val="00D72355"/>
    <w:rsid w:val="00F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2"/>
  </w:style>
  <w:style w:type="paragraph" w:styleId="1">
    <w:name w:val="heading 1"/>
    <w:basedOn w:val="a"/>
    <w:link w:val="10"/>
    <w:uiPriority w:val="9"/>
    <w:qFormat/>
    <w:rsid w:val="0057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7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57F4"/>
    <w:rPr>
      <w:color w:val="0000FF"/>
      <w:u w:val="single"/>
    </w:rPr>
  </w:style>
  <w:style w:type="paragraph" w:customStyle="1" w:styleId="no-indent">
    <w:name w:val="no-indent"/>
    <w:basedOn w:val="a"/>
    <w:rsid w:val="0057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1165/0ea7aa8a138ba4c407dede5a5f6028f51e50c47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1165/c8a8c13d283fa3416f79b91b3f36da068225c15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1165/0ea7aa8a138ba4c407dede5a5f6028f51e50c47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11165/c8a8c13d283fa3416f79b91b3f36da068225c15b/" TargetMode="External"/><Relationship Id="rId10" Type="http://schemas.openxmlformats.org/officeDocument/2006/relationships/hyperlink" Target="http://www.consultant.ru/document/cons_doc_LAW_34661/c8a8c13d283fa3416f79b91b3f36da068225c15b/" TargetMode="External"/><Relationship Id="rId4" Type="http://schemas.openxmlformats.org/officeDocument/2006/relationships/hyperlink" Target="http://www.consultant.ru/document/cons_doc_LAW_34661/c8a8c13d283fa3416f79b91b3f36da068225c15b/" TargetMode="External"/><Relationship Id="rId9" Type="http://schemas.openxmlformats.org/officeDocument/2006/relationships/hyperlink" Target="http://www.consultant.ru/document/cons_doc_LAW_34661/c8a8c13d283fa3416f79b91b3f36da068225c1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d.truhanova</dc:creator>
  <cp:keywords/>
  <dc:description/>
  <cp:lastModifiedBy>d.truhanova</cp:lastModifiedBy>
  <cp:revision>7</cp:revision>
  <dcterms:created xsi:type="dcterms:W3CDTF">2022-09-08T13:14:00Z</dcterms:created>
  <dcterms:modified xsi:type="dcterms:W3CDTF">2022-09-09T05:58:00Z</dcterms:modified>
</cp:coreProperties>
</file>