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7B" w:rsidRPr="00823DE5" w:rsidRDefault="00363D14" w:rsidP="00A12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A1247B" w:rsidRPr="00823DE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Постановление</w:t>
        </w:r>
      </w:hyperlink>
      <w:r w:rsidR="00A1247B" w:rsidRPr="00823DE5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РФ от 29.12.2016 </w:t>
      </w:r>
      <w:r w:rsidR="00A1247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1247B" w:rsidRPr="00823DE5">
        <w:rPr>
          <w:rFonts w:ascii="Times New Roman" w:hAnsi="Times New Roman" w:cs="Times New Roman"/>
          <w:b/>
          <w:bCs/>
          <w:sz w:val="28"/>
          <w:szCs w:val="28"/>
        </w:rPr>
        <w:t xml:space="preserve"> 1538</w:t>
      </w:r>
    </w:p>
    <w:p w:rsidR="00A1247B" w:rsidRPr="00823DE5" w:rsidRDefault="00A1247B" w:rsidP="00A12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DE5">
        <w:rPr>
          <w:rFonts w:ascii="Times New Roman" w:hAnsi="Times New Roman" w:cs="Times New Roman"/>
          <w:b/>
          <w:bCs/>
          <w:sz w:val="28"/>
          <w:szCs w:val="28"/>
        </w:rPr>
        <w:t>"О внесении изменений в государственную программу Российской Федерации "Экономическое развитие и инновационная экономика"</w:t>
      </w:r>
    </w:p>
    <w:p w:rsidR="00A1247B" w:rsidRPr="00823DE5" w:rsidRDefault="00A1247B" w:rsidP="00A1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47B" w:rsidRPr="00823DE5" w:rsidRDefault="00A1247B" w:rsidP="00A124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DE5">
        <w:rPr>
          <w:rFonts w:ascii="Times New Roman" w:hAnsi="Times New Roman" w:cs="Times New Roman"/>
          <w:b/>
          <w:bCs/>
          <w:sz w:val="28"/>
          <w:szCs w:val="28"/>
        </w:rPr>
        <w:t>Установлен порядок предоставления субсидий на поддержку субъектов малого и среднего предпринимательства, а также на реализацию мероприятий по поддержке молодежного предпринимательства</w:t>
      </w:r>
    </w:p>
    <w:p w:rsidR="00A1247B" w:rsidRPr="00823DE5" w:rsidRDefault="00A1247B" w:rsidP="00A124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DE5">
        <w:rPr>
          <w:rFonts w:ascii="Times New Roman" w:hAnsi="Times New Roman" w:cs="Times New Roman"/>
          <w:bCs/>
          <w:sz w:val="28"/>
          <w:szCs w:val="28"/>
        </w:rPr>
        <w:t>Утверждены Правила, определяющие цели, порядок и условия предоставления и распределения в 2017 - 2019 годах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в рамках подпрограммы "Развитие малого и среднего предпринимательства" государственной программы РФ "Экономическое развитие и инновационная экономика".</w:t>
      </w:r>
    </w:p>
    <w:p w:rsidR="00A1247B" w:rsidRPr="00823DE5" w:rsidRDefault="00A1247B" w:rsidP="00A124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DE5">
        <w:rPr>
          <w:rFonts w:ascii="Times New Roman" w:hAnsi="Times New Roman" w:cs="Times New Roman"/>
          <w:bCs/>
          <w:sz w:val="28"/>
          <w:szCs w:val="28"/>
        </w:rPr>
        <w:t xml:space="preserve">Субсидии предоставляются в целях софинансирования исполнения расходных обязательств, возникающих при выполнении органами государственной власти субъектов РФ и </w:t>
      </w:r>
      <w:r w:rsidRPr="001800A2">
        <w:rPr>
          <w:rFonts w:ascii="Times New Roman" w:hAnsi="Times New Roman" w:cs="Times New Roman"/>
          <w:bCs/>
          <w:sz w:val="28"/>
          <w:szCs w:val="28"/>
          <w:u w:val="single"/>
        </w:rPr>
        <w:t>органами местного самоуправления</w:t>
      </w:r>
      <w:r w:rsidRPr="00823DE5">
        <w:rPr>
          <w:rFonts w:ascii="Times New Roman" w:hAnsi="Times New Roman" w:cs="Times New Roman"/>
          <w:bCs/>
          <w:sz w:val="28"/>
          <w:szCs w:val="28"/>
        </w:rPr>
        <w:t xml:space="preserve"> полномочий по поддержке малого и среднего предпринимательства, осуществляемых в целях обеспечения благоприятных условий для развития субъектов МСП, повышения их конкурентоспособности, увеличения количества субъектов МСП, обеспечения занятости населения и увеличения производимых субъектами МСП товаров (работ, услуг) и предусматривающих следующие направления:</w:t>
      </w:r>
    </w:p>
    <w:p w:rsidR="00A1247B" w:rsidRPr="00823DE5" w:rsidRDefault="00A1247B" w:rsidP="00A124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DE5">
        <w:rPr>
          <w:rFonts w:ascii="Times New Roman" w:hAnsi="Times New Roman" w:cs="Times New Roman"/>
          <w:bCs/>
          <w:sz w:val="28"/>
          <w:szCs w:val="28"/>
        </w:rPr>
        <w:t>оказание финансовой поддержки субъектам МСП и организациям, образующим инфраструктуру поддержки субъектов МСП;</w:t>
      </w:r>
    </w:p>
    <w:p w:rsidR="00A1247B" w:rsidRPr="00823DE5" w:rsidRDefault="00A1247B" w:rsidP="00A124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DE5">
        <w:rPr>
          <w:rFonts w:ascii="Times New Roman" w:hAnsi="Times New Roman" w:cs="Times New Roman"/>
          <w:bCs/>
          <w:sz w:val="28"/>
          <w:szCs w:val="28"/>
        </w:rPr>
        <w:t>предоставление субсидий на софинансирование капитальных вложений в объекты государственной собственности субъектов РФ или муниципальной собственности;</w:t>
      </w:r>
    </w:p>
    <w:p w:rsidR="00A1247B" w:rsidRPr="00823DE5" w:rsidRDefault="00A1247B" w:rsidP="00A124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DE5">
        <w:rPr>
          <w:rFonts w:ascii="Times New Roman" w:hAnsi="Times New Roman" w:cs="Times New Roman"/>
          <w:bCs/>
          <w:sz w:val="28"/>
          <w:szCs w:val="28"/>
        </w:rPr>
        <w:t>содействие развитию молодежного предпринимательства;</w:t>
      </w:r>
    </w:p>
    <w:p w:rsidR="00A1247B" w:rsidRPr="00823DE5" w:rsidRDefault="00A1247B" w:rsidP="00A124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DE5">
        <w:rPr>
          <w:rFonts w:ascii="Times New Roman" w:hAnsi="Times New Roman" w:cs="Times New Roman"/>
          <w:bCs/>
          <w:sz w:val="28"/>
          <w:szCs w:val="28"/>
        </w:rPr>
        <w:t>организация предоставления услуг по принципу "одного окна" в целях оказания поддержки субъектам МСП.</w:t>
      </w:r>
    </w:p>
    <w:p w:rsidR="00445FCA" w:rsidRDefault="00445FCA"/>
    <w:sectPr w:rsidR="00445FCA" w:rsidSect="0036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47B"/>
    <w:rsid w:val="00363D14"/>
    <w:rsid w:val="00445FCA"/>
    <w:rsid w:val="00A1247B"/>
    <w:rsid w:val="00E5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4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2368D51E69059BEB1F7B7109E4105A772488A77274B8C887CD9EF8DCBCBF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2017-03-09T08:49:00Z</dcterms:created>
  <dcterms:modified xsi:type="dcterms:W3CDTF">2017-03-09T08:49:00Z</dcterms:modified>
</cp:coreProperties>
</file>